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ascii="华文细黑" w:eastAsia="华文细黑" w:hAnsi="华文细黑"/>
          <w:szCs w:val="21"/>
          <w:lang w:val="zh-CN"/>
        </w:rPr>
        <w:id w:val="281463984"/>
        <w:docPartObj>
          <w:docPartGallery w:val="Table of Contents"/>
          <w:docPartUnique/>
        </w:docPartObj>
      </w:sdtPr>
      <w:sdtEndPr>
        <w:rPr>
          <w:bCs/>
        </w:rPr>
      </w:sdtEndPr>
      <w:sdtContent>
        <w:p w:rsidR="00102CA2" w:rsidRPr="005B6D31" w:rsidRDefault="007F0B7D" w:rsidP="003161C6">
          <w:pPr>
            <w:spacing w:beforeLines="30" w:before="93" w:afterLines="30" w:after="93" w:line="360" w:lineRule="auto"/>
            <w:jc w:val="center"/>
            <w:rPr>
              <w:rFonts w:ascii="华文细黑" w:eastAsia="华文细黑" w:hAnsi="华文细黑"/>
              <w:szCs w:val="21"/>
            </w:rPr>
          </w:pPr>
          <w:r w:rsidRPr="005B6D31">
            <w:rPr>
              <w:rFonts w:ascii="华文细黑" w:eastAsia="华文细黑" w:hAnsi="华文细黑"/>
              <w:szCs w:val="21"/>
              <w:lang w:val="zh-CN"/>
            </w:rPr>
            <w:tab/>
          </w:r>
          <w:r w:rsidRPr="005B6D31">
            <w:rPr>
              <w:rFonts w:ascii="华文细黑" w:eastAsia="华文细黑" w:hAnsi="华文细黑"/>
              <w:szCs w:val="21"/>
              <w:lang w:val="zh-CN"/>
            </w:rPr>
            <w:tab/>
          </w:r>
          <w:r w:rsidR="00102CA2" w:rsidRPr="005B6D31">
            <w:rPr>
              <w:rFonts w:ascii="华文细黑" w:eastAsia="华文细黑" w:hAnsi="华文细黑"/>
              <w:szCs w:val="21"/>
              <w:lang w:val="zh-CN"/>
            </w:rPr>
            <w:t>目录</w:t>
          </w:r>
        </w:p>
        <w:p w:rsidR="00E56581" w:rsidRDefault="00102CA2">
          <w:pPr>
            <w:pStyle w:val="10"/>
            <w:tabs>
              <w:tab w:val="right" w:leader="dot" w:pos="8296"/>
            </w:tabs>
            <w:rPr>
              <w:noProof/>
            </w:rPr>
          </w:pPr>
          <w:r w:rsidRPr="005B6D31">
            <w:rPr>
              <w:rFonts w:ascii="华文细黑" w:eastAsia="华文细黑" w:hAnsi="华文细黑"/>
              <w:szCs w:val="21"/>
            </w:rPr>
            <w:fldChar w:fldCharType="begin"/>
          </w:r>
          <w:r w:rsidRPr="005B6D31">
            <w:rPr>
              <w:rFonts w:ascii="华文细黑" w:eastAsia="华文细黑" w:hAnsi="华文细黑"/>
              <w:szCs w:val="21"/>
            </w:rPr>
            <w:instrText xml:space="preserve"> TOC \o "1-3" \h \z \u </w:instrText>
          </w:r>
          <w:r w:rsidRPr="005B6D31">
            <w:rPr>
              <w:rFonts w:ascii="华文细黑" w:eastAsia="华文细黑" w:hAnsi="华文细黑"/>
              <w:szCs w:val="21"/>
            </w:rPr>
            <w:fldChar w:fldCharType="separate"/>
          </w:r>
          <w:hyperlink w:anchor="_Toc11257759" w:history="1">
            <w:r w:rsidR="00E56581" w:rsidRPr="0053533A">
              <w:rPr>
                <w:rStyle w:val="a6"/>
                <w:rFonts w:ascii="华文细黑" w:eastAsia="华文细黑" w:hAnsi="华文细黑" w:hint="eastAsia"/>
                <w:noProof/>
              </w:rPr>
              <w:t>一、注册</w:t>
            </w:r>
            <w:r w:rsidR="00E56581" w:rsidRPr="0053533A">
              <w:rPr>
                <w:rStyle w:val="a6"/>
                <w:rFonts w:ascii="华文细黑" w:eastAsia="华文细黑" w:hAnsi="华文细黑"/>
                <w:noProof/>
              </w:rPr>
              <w:t>/</w:t>
            </w:r>
            <w:r w:rsidR="00E56581" w:rsidRPr="0053533A">
              <w:rPr>
                <w:rStyle w:val="a6"/>
                <w:rFonts w:ascii="华文细黑" w:eastAsia="华文细黑" w:hAnsi="华文细黑" w:hint="eastAsia"/>
                <w:noProof/>
              </w:rPr>
              <w:t>登录</w:t>
            </w:r>
            <w:r w:rsidR="00E56581">
              <w:rPr>
                <w:noProof/>
                <w:webHidden/>
              </w:rPr>
              <w:tab/>
            </w:r>
            <w:r w:rsidR="00E56581">
              <w:rPr>
                <w:noProof/>
                <w:webHidden/>
              </w:rPr>
              <w:fldChar w:fldCharType="begin"/>
            </w:r>
            <w:r w:rsidR="00E56581">
              <w:rPr>
                <w:noProof/>
                <w:webHidden/>
              </w:rPr>
              <w:instrText xml:space="preserve"> PAGEREF _Toc11257759 \h </w:instrText>
            </w:r>
            <w:r w:rsidR="00E56581">
              <w:rPr>
                <w:noProof/>
                <w:webHidden/>
              </w:rPr>
            </w:r>
            <w:r w:rsidR="00E56581">
              <w:rPr>
                <w:noProof/>
                <w:webHidden/>
              </w:rPr>
              <w:fldChar w:fldCharType="separate"/>
            </w:r>
            <w:r w:rsidR="00E56581">
              <w:rPr>
                <w:noProof/>
                <w:webHidden/>
              </w:rPr>
              <w:t>2</w:t>
            </w:r>
            <w:r w:rsidR="00E56581">
              <w:rPr>
                <w:noProof/>
                <w:webHidden/>
              </w:rPr>
              <w:fldChar w:fldCharType="end"/>
            </w:r>
          </w:hyperlink>
        </w:p>
        <w:p w:rsidR="00E56581" w:rsidRDefault="00E56581">
          <w:pPr>
            <w:pStyle w:val="10"/>
            <w:tabs>
              <w:tab w:val="right" w:leader="dot" w:pos="8296"/>
            </w:tabs>
            <w:rPr>
              <w:noProof/>
            </w:rPr>
          </w:pPr>
          <w:hyperlink w:anchor="_Toc11257760" w:history="1">
            <w:r w:rsidRPr="0053533A">
              <w:rPr>
                <w:rStyle w:val="a6"/>
                <w:rFonts w:ascii="华文细黑" w:eastAsia="华文细黑" w:hAnsi="华文细黑" w:hint="eastAsia"/>
                <w:noProof/>
              </w:rPr>
              <w:t>二、系统设置</w:t>
            </w:r>
            <w:r>
              <w:rPr>
                <w:noProof/>
                <w:webHidden/>
              </w:rPr>
              <w:tab/>
            </w:r>
            <w:r>
              <w:rPr>
                <w:noProof/>
                <w:webHidden/>
              </w:rPr>
              <w:fldChar w:fldCharType="begin"/>
            </w:r>
            <w:r>
              <w:rPr>
                <w:noProof/>
                <w:webHidden/>
              </w:rPr>
              <w:instrText xml:space="preserve"> PAGEREF _Toc11257760 \h </w:instrText>
            </w:r>
            <w:r>
              <w:rPr>
                <w:noProof/>
                <w:webHidden/>
              </w:rPr>
            </w:r>
            <w:r>
              <w:rPr>
                <w:noProof/>
                <w:webHidden/>
              </w:rPr>
              <w:fldChar w:fldCharType="separate"/>
            </w:r>
            <w:r>
              <w:rPr>
                <w:noProof/>
                <w:webHidden/>
              </w:rPr>
              <w:t>3</w:t>
            </w:r>
            <w:r>
              <w:rPr>
                <w:noProof/>
                <w:webHidden/>
              </w:rPr>
              <w:fldChar w:fldCharType="end"/>
            </w:r>
          </w:hyperlink>
        </w:p>
        <w:p w:rsidR="00E56581" w:rsidRDefault="00E56581">
          <w:pPr>
            <w:pStyle w:val="20"/>
            <w:tabs>
              <w:tab w:val="right" w:leader="dot" w:pos="8296"/>
            </w:tabs>
            <w:rPr>
              <w:noProof/>
            </w:rPr>
          </w:pPr>
          <w:hyperlink w:anchor="_Toc11257761" w:history="1">
            <w:r w:rsidRPr="0053533A">
              <w:rPr>
                <w:rStyle w:val="a6"/>
                <w:rFonts w:ascii="华文细黑" w:eastAsia="华文细黑" w:hAnsi="华文细黑"/>
                <w:noProof/>
              </w:rPr>
              <w:t>1</w:t>
            </w:r>
            <w:r w:rsidRPr="0053533A">
              <w:rPr>
                <w:rStyle w:val="a6"/>
                <w:rFonts w:ascii="华文细黑" w:eastAsia="华文细黑" w:hAnsi="华文细黑" w:hint="eastAsia"/>
                <w:noProof/>
              </w:rPr>
              <w:t>、部门员工设置</w:t>
            </w:r>
            <w:r>
              <w:rPr>
                <w:noProof/>
                <w:webHidden/>
              </w:rPr>
              <w:tab/>
            </w:r>
            <w:r>
              <w:rPr>
                <w:noProof/>
                <w:webHidden/>
              </w:rPr>
              <w:fldChar w:fldCharType="begin"/>
            </w:r>
            <w:r>
              <w:rPr>
                <w:noProof/>
                <w:webHidden/>
              </w:rPr>
              <w:instrText xml:space="preserve"> PAGEREF _Toc11257761 \h </w:instrText>
            </w:r>
            <w:r>
              <w:rPr>
                <w:noProof/>
                <w:webHidden/>
              </w:rPr>
            </w:r>
            <w:r>
              <w:rPr>
                <w:noProof/>
                <w:webHidden/>
              </w:rPr>
              <w:fldChar w:fldCharType="separate"/>
            </w:r>
            <w:r>
              <w:rPr>
                <w:noProof/>
                <w:webHidden/>
              </w:rPr>
              <w:t>3</w:t>
            </w:r>
            <w:r>
              <w:rPr>
                <w:noProof/>
                <w:webHidden/>
              </w:rPr>
              <w:fldChar w:fldCharType="end"/>
            </w:r>
          </w:hyperlink>
        </w:p>
        <w:p w:rsidR="00E56581" w:rsidRDefault="00E56581">
          <w:pPr>
            <w:pStyle w:val="20"/>
            <w:tabs>
              <w:tab w:val="right" w:leader="dot" w:pos="8296"/>
            </w:tabs>
            <w:rPr>
              <w:noProof/>
            </w:rPr>
          </w:pPr>
          <w:hyperlink w:anchor="_Toc11257762" w:history="1">
            <w:r w:rsidRPr="0053533A">
              <w:rPr>
                <w:rStyle w:val="a6"/>
                <w:rFonts w:ascii="华文细黑" w:eastAsia="华文细黑" w:hAnsi="华文细黑"/>
                <w:noProof/>
              </w:rPr>
              <w:t>2</w:t>
            </w:r>
            <w:r w:rsidRPr="0053533A">
              <w:rPr>
                <w:rStyle w:val="a6"/>
                <w:rFonts w:ascii="华文细黑" w:eastAsia="华文细黑" w:hAnsi="华文细黑" w:hint="eastAsia"/>
                <w:noProof/>
              </w:rPr>
              <w:t>、报销类型设置</w:t>
            </w:r>
            <w:r>
              <w:rPr>
                <w:noProof/>
                <w:webHidden/>
              </w:rPr>
              <w:tab/>
            </w:r>
            <w:r>
              <w:rPr>
                <w:noProof/>
                <w:webHidden/>
              </w:rPr>
              <w:fldChar w:fldCharType="begin"/>
            </w:r>
            <w:r>
              <w:rPr>
                <w:noProof/>
                <w:webHidden/>
              </w:rPr>
              <w:instrText xml:space="preserve"> PAGEREF _Toc11257762 \h </w:instrText>
            </w:r>
            <w:r>
              <w:rPr>
                <w:noProof/>
                <w:webHidden/>
              </w:rPr>
            </w:r>
            <w:r>
              <w:rPr>
                <w:noProof/>
                <w:webHidden/>
              </w:rPr>
              <w:fldChar w:fldCharType="separate"/>
            </w:r>
            <w:r>
              <w:rPr>
                <w:noProof/>
                <w:webHidden/>
              </w:rPr>
              <w:t>5</w:t>
            </w:r>
            <w:r>
              <w:rPr>
                <w:noProof/>
                <w:webHidden/>
              </w:rPr>
              <w:fldChar w:fldCharType="end"/>
            </w:r>
          </w:hyperlink>
        </w:p>
        <w:p w:rsidR="00E56581" w:rsidRDefault="00E56581">
          <w:pPr>
            <w:pStyle w:val="10"/>
            <w:tabs>
              <w:tab w:val="right" w:leader="dot" w:pos="8296"/>
            </w:tabs>
            <w:rPr>
              <w:noProof/>
            </w:rPr>
          </w:pPr>
          <w:hyperlink w:anchor="_Toc11257763" w:history="1">
            <w:r w:rsidRPr="0053533A">
              <w:rPr>
                <w:rStyle w:val="a6"/>
                <w:rFonts w:ascii="华文细黑" w:eastAsia="华文细黑" w:hAnsi="华文细黑" w:hint="eastAsia"/>
                <w:noProof/>
              </w:rPr>
              <w:t>三、销项发票</w:t>
            </w:r>
            <w:r>
              <w:rPr>
                <w:noProof/>
                <w:webHidden/>
              </w:rPr>
              <w:tab/>
            </w:r>
            <w:r>
              <w:rPr>
                <w:noProof/>
                <w:webHidden/>
              </w:rPr>
              <w:fldChar w:fldCharType="begin"/>
            </w:r>
            <w:r>
              <w:rPr>
                <w:noProof/>
                <w:webHidden/>
              </w:rPr>
              <w:instrText xml:space="preserve"> PAGEREF _Toc11257763 \h </w:instrText>
            </w:r>
            <w:r>
              <w:rPr>
                <w:noProof/>
                <w:webHidden/>
              </w:rPr>
            </w:r>
            <w:r>
              <w:rPr>
                <w:noProof/>
                <w:webHidden/>
              </w:rPr>
              <w:fldChar w:fldCharType="separate"/>
            </w:r>
            <w:r>
              <w:rPr>
                <w:noProof/>
                <w:webHidden/>
              </w:rPr>
              <w:t>5</w:t>
            </w:r>
            <w:r>
              <w:rPr>
                <w:noProof/>
                <w:webHidden/>
              </w:rPr>
              <w:fldChar w:fldCharType="end"/>
            </w:r>
          </w:hyperlink>
        </w:p>
        <w:p w:rsidR="00E56581" w:rsidRDefault="00E56581">
          <w:pPr>
            <w:pStyle w:val="20"/>
            <w:tabs>
              <w:tab w:val="right" w:leader="dot" w:pos="8296"/>
            </w:tabs>
            <w:rPr>
              <w:noProof/>
            </w:rPr>
          </w:pPr>
          <w:hyperlink w:anchor="_Toc11257764" w:history="1">
            <w:r w:rsidRPr="0053533A">
              <w:rPr>
                <w:rStyle w:val="a6"/>
                <w:rFonts w:ascii="华文细黑" w:eastAsia="华文细黑" w:hAnsi="华文细黑"/>
                <w:noProof/>
              </w:rPr>
              <w:t>1</w:t>
            </w:r>
            <w:r w:rsidRPr="0053533A">
              <w:rPr>
                <w:rStyle w:val="a6"/>
                <w:rFonts w:ascii="华文细黑" w:eastAsia="华文细黑" w:hAnsi="华文细黑" w:hint="eastAsia"/>
                <w:noProof/>
              </w:rPr>
              <w:t>、发票总览</w:t>
            </w:r>
            <w:r>
              <w:rPr>
                <w:noProof/>
                <w:webHidden/>
              </w:rPr>
              <w:tab/>
            </w:r>
            <w:r>
              <w:rPr>
                <w:noProof/>
                <w:webHidden/>
              </w:rPr>
              <w:fldChar w:fldCharType="begin"/>
            </w:r>
            <w:r>
              <w:rPr>
                <w:noProof/>
                <w:webHidden/>
              </w:rPr>
              <w:instrText xml:space="preserve"> PAGEREF _Toc11257764 \h </w:instrText>
            </w:r>
            <w:r>
              <w:rPr>
                <w:noProof/>
                <w:webHidden/>
              </w:rPr>
            </w:r>
            <w:r>
              <w:rPr>
                <w:noProof/>
                <w:webHidden/>
              </w:rPr>
              <w:fldChar w:fldCharType="separate"/>
            </w:r>
            <w:r>
              <w:rPr>
                <w:noProof/>
                <w:webHidden/>
              </w:rPr>
              <w:t>5</w:t>
            </w:r>
            <w:r>
              <w:rPr>
                <w:noProof/>
                <w:webHidden/>
              </w:rPr>
              <w:fldChar w:fldCharType="end"/>
            </w:r>
          </w:hyperlink>
        </w:p>
        <w:p w:rsidR="00E56581" w:rsidRDefault="00E56581">
          <w:pPr>
            <w:pStyle w:val="20"/>
            <w:tabs>
              <w:tab w:val="right" w:leader="dot" w:pos="8296"/>
            </w:tabs>
            <w:rPr>
              <w:noProof/>
            </w:rPr>
          </w:pPr>
          <w:hyperlink w:anchor="_Toc11257765" w:history="1">
            <w:r w:rsidRPr="0053533A">
              <w:rPr>
                <w:rStyle w:val="a6"/>
                <w:rFonts w:ascii="华文细黑" w:eastAsia="华文细黑" w:hAnsi="华文细黑"/>
                <w:noProof/>
              </w:rPr>
              <w:t>2</w:t>
            </w:r>
            <w:r w:rsidRPr="0053533A">
              <w:rPr>
                <w:rStyle w:val="a6"/>
                <w:rFonts w:ascii="华文细黑" w:eastAsia="华文细黑" w:hAnsi="华文细黑" w:hint="eastAsia"/>
                <w:noProof/>
              </w:rPr>
              <w:t>、发票统计</w:t>
            </w:r>
            <w:r>
              <w:rPr>
                <w:noProof/>
                <w:webHidden/>
              </w:rPr>
              <w:tab/>
            </w:r>
            <w:r>
              <w:rPr>
                <w:noProof/>
                <w:webHidden/>
              </w:rPr>
              <w:fldChar w:fldCharType="begin"/>
            </w:r>
            <w:r>
              <w:rPr>
                <w:noProof/>
                <w:webHidden/>
              </w:rPr>
              <w:instrText xml:space="preserve"> PAGEREF _Toc11257765 \h </w:instrText>
            </w:r>
            <w:r>
              <w:rPr>
                <w:noProof/>
                <w:webHidden/>
              </w:rPr>
            </w:r>
            <w:r>
              <w:rPr>
                <w:noProof/>
                <w:webHidden/>
              </w:rPr>
              <w:fldChar w:fldCharType="separate"/>
            </w:r>
            <w:r>
              <w:rPr>
                <w:noProof/>
                <w:webHidden/>
              </w:rPr>
              <w:t>6</w:t>
            </w:r>
            <w:r>
              <w:rPr>
                <w:noProof/>
                <w:webHidden/>
              </w:rPr>
              <w:fldChar w:fldCharType="end"/>
            </w:r>
          </w:hyperlink>
        </w:p>
        <w:p w:rsidR="00E56581" w:rsidRDefault="00E56581">
          <w:pPr>
            <w:pStyle w:val="20"/>
            <w:tabs>
              <w:tab w:val="right" w:leader="dot" w:pos="8296"/>
            </w:tabs>
            <w:rPr>
              <w:noProof/>
            </w:rPr>
          </w:pPr>
          <w:hyperlink w:anchor="_Toc11257766" w:history="1">
            <w:r w:rsidRPr="0053533A">
              <w:rPr>
                <w:rStyle w:val="a6"/>
                <w:rFonts w:ascii="华文细黑" w:eastAsia="华文细黑" w:hAnsi="华文细黑"/>
                <w:noProof/>
              </w:rPr>
              <w:t>3</w:t>
            </w:r>
            <w:r w:rsidRPr="0053533A">
              <w:rPr>
                <w:rStyle w:val="a6"/>
                <w:rFonts w:ascii="华文细黑" w:eastAsia="华文细黑" w:hAnsi="华文细黑" w:hint="eastAsia"/>
                <w:noProof/>
              </w:rPr>
              <w:t>、发票管理</w:t>
            </w:r>
            <w:r w:rsidRPr="0053533A">
              <w:rPr>
                <w:rStyle w:val="a6"/>
                <w:rFonts w:ascii="华文细黑" w:eastAsia="华文细黑" w:hAnsi="华文细黑"/>
                <w:noProof/>
              </w:rPr>
              <w:t>-</w:t>
            </w:r>
            <w:r w:rsidRPr="0053533A">
              <w:rPr>
                <w:rStyle w:val="a6"/>
                <w:rFonts w:ascii="华文细黑" w:eastAsia="华文细黑" w:hAnsi="华文细黑" w:hint="eastAsia"/>
                <w:noProof/>
              </w:rPr>
              <w:t>发票档案</w:t>
            </w:r>
            <w:r>
              <w:rPr>
                <w:noProof/>
                <w:webHidden/>
              </w:rPr>
              <w:tab/>
            </w:r>
            <w:r>
              <w:rPr>
                <w:noProof/>
                <w:webHidden/>
              </w:rPr>
              <w:fldChar w:fldCharType="begin"/>
            </w:r>
            <w:r>
              <w:rPr>
                <w:noProof/>
                <w:webHidden/>
              </w:rPr>
              <w:instrText xml:space="preserve"> PAGEREF _Toc11257766 \h </w:instrText>
            </w:r>
            <w:r>
              <w:rPr>
                <w:noProof/>
                <w:webHidden/>
              </w:rPr>
            </w:r>
            <w:r>
              <w:rPr>
                <w:noProof/>
                <w:webHidden/>
              </w:rPr>
              <w:fldChar w:fldCharType="separate"/>
            </w:r>
            <w:r>
              <w:rPr>
                <w:noProof/>
                <w:webHidden/>
              </w:rPr>
              <w:t>7</w:t>
            </w:r>
            <w:r>
              <w:rPr>
                <w:noProof/>
                <w:webHidden/>
              </w:rPr>
              <w:fldChar w:fldCharType="end"/>
            </w:r>
          </w:hyperlink>
        </w:p>
        <w:p w:rsidR="00E56581" w:rsidRDefault="00E56581">
          <w:pPr>
            <w:pStyle w:val="20"/>
            <w:tabs>
              <w:tab w:val="right" w:leader="dot" w:pos="8296"/>
            </w:tabs>
            <w:rPr>
              <w:noProof/>
            </w:rPr>
          </w:pPr>
          <w:hyperlink w:anchor="_Toc11257767" w:history="1">
            <w:r w:rsidRPr="0053533A">
              <w:rPr>
                <w:rStyle w:val="a6"/>
                <w:rFonts w:ascii="华文细黑" w:eastAsia="华文细黑" w:hAnsi="华文细黑"/>
                <w:noProof/>
              </w:rPr>
              <w:t>4</w:t>
            </w:r>
            <w:r w:rsidRPr="0053533A">
              <w:rPr>
                <w:rStyle w:val="a6"/>
                <w:rFonts w:ascii="华文细黑" w:eastAsia="华文细黑" w:hAnsi="华文细黑" w:hint="eastAsia"/>
                <w:noProof/>
              </w:rPr>
              <w:t>、发票管理</w:t>
            </w:r>
            <w:r w:rsidRPr="0053533A">
              <w:rPr>
                <w:rStyle w:val="a6"/>
                <w:rFonts w:ascii="华文细黑" w:eastAsia="华文细黑" w:hAnsi="华文细黑"/>
                <w:noProof/>
              </w:rPr>
              <w:t>-</w:t>
            </w:r>
            <w:r w:rsidRPr="0053533A">
              <w:rPr>
                <w:rStyle w:val="a6"/>
                <w:rFonts w:ascii="华文细黑" w:eastAsia="华文细黑" w:hAnsi="华文细黑" w:hint="eastAsia"/>
                <w:noProof/>
              </w:rPr>
              <w:t>发票明细</w:t>
            </w:r>
            <w:r>
              <w:rPr>
                <w:noProof/>
                <w:webHidden/>
              </w:rPr>
              <w:tab/>
            </w:r>
            <w:r>
              <w:rPr>
                <w:noProof/>
                <w:webHidden/>
              </w:rPr>
              <w:fldChar w:fldCharType="begin"/>
            </w:r>
            <w:r>
              <w:rPr>
                <w:noProof/>
                <w:webHidden/>
              </w:rPr>
              <w:instrText xml:space="preserve"> PAGEREF _Toc11257767 \h </w:instrText>
            </w:r>
            <w:r>
              <w:rPr>
                <w:noProof/>
                <w:webHidden/>
              </w:rPr>
            </w:r>
            <w:r>
              <w:rPr>
                <w:noProof/>
                <w:webHidden/>
              </w:rPr>
              <w:fldChar w:fldCharType="separate"/>
            </w:r>
            <w:r>
              <w:rPr>
                <w:noProof/>
                <w:webHidden/>
              </w:rPr>
              <w:t>7</w:t>
            </w:r>
            <w:r>
              <w:rPr>
                <w:noProof/>
                <w:webHidden/>
              </w:rPr>
              <w:fldChar w:fldCharType="end"/>
            </w:r>
          </w:hyperlink>
        </w:p>
        <w:p w:rsidR="00E56581" w:rsidRDefault="00E56581">
          <w:pPr>
            <w:pStyle w:val="20"/>
            <w:tabs>
              <w:tab w:val="right" w:leader="dot" w:pos="8296"/>
            </w:tabs>
            <w:rPr>
              <w:noProof/>
            </w:rPr>
          </w:pPr>
          <w:hyperlink w:anchor="_Toc11257768" w:history="1">
            <w:r w:rsidRPr="0053533A">
              <w:rPr>
                <w:rStyle w:val="a6"/>
                <w:rFonts w:ascii="华文细黑" w:eastAsia="华文细黑" w:hAnsi="华文细黑"/>
                <w:noProof/>
              </w:rPr>
              <w:t>5</w:t>
            </w:r>
            <w:r w:rsidRPr="0053533A">
              <w:rPr>
                <w:rStyle w:val="a6"/>
                <w:rFonts w:ascii="华文细黑" w:eastAsia="华文细黑" w:hAnsi="华文细黑" w:hint="eastAsia"/>
                <w:noProof/>
              </w:rPr>
              <w:t>、发票填开</w:t>
            </w:r>
            <w:r>
              <w:rPr>
                <w:noProof/>
                <w:webHidden/>
              </w:rPr>
              <w:tab/>
            </w:r>
            <w:r>
              <w:rPr>
                <w:noProof/>
                <w:webHidden/>
              </w:rPr>
              <w:fldChar w:fldCharType="begin"/>
            </w:r>
            <w:r>
              <w:rPr>
                <w:noProof/>
                <w:webHidden/>
              </w:rPr>
              <w:instrText xml:space="preserve"> PAGEREF _Toc11257768 \h </w:instrText>
            </w:r>
            <w:r>
              <w:rPr>
                <w:noProof/>
                <w:webHidden/>
              </w:rPr>
            </w:r>
            <w:r>
              <w:rPr>
                <w:noProof/>
                <w:webHidden/>
              </w:rPr>
              <w:fldChar w:fldCharType="separate"/>
            </w:r>
            <w:r>
              <w:rPr>
                <w:noProof/>
                <w:webHidden/>
              </w:rPr>
              <w:t>8</w:t>
            </w:r>
            <w:r>
              <w:rPr>
                <w:noProof/>
                <w:webHidden/>
              </w:rPr>
              <w:fldChar w:fldCharType="end"/>
            </w:r>
          </w:hyperlink>
        </w:p>
        <w:p w:rsidR="00E56581" w:rsidRDefault="00E56581">
          <w:pPr>
            <w:pStyle w:val="20"/>
            <w:tabs>
              <w:tab w:val="right" w:leader="dot" w:pos="8296"/>
            </w:tabs>
            <w:rPr>
              <w:noProof/>
            </w:rPr>
          </w:pPr>
          <w:hyperlink w:anchor="_Toc11257769" w:history="1">
            <w:r w:rsidRPr="0053533A">
              <w:rPr>
                <w:rStyle w:val="a6"/>
                <w:rFonts w:ascii="华文细黑" w:eastAsia="华文细黑" w:hAnsi="华文细黑"/>
                <w:noProof/>
              </w:rPr>
              <w:t>6</w:t>
            </w:r>
            <w:r w:rsidRPr="0053533A">
              <w:rPr>
                <w:rStyle w:val="a6"/>
                <w:rFonts w:ascii="华文细黑" w:eastAsia="华文细黑" w:hAnsi="华文细黑" w:hint="eastAsia"/>
                <w:noProof/>
              </w:rPr>
              <w:t>、开票记录</w:t>
            </w:r>
            <w:r>
              <w:rPr>
                <w:noProof/>
                <w:webHidden/>
              </w:rPr>
              <w:tab/>
            </w:r>
            <w:r>
              <w:rPr>
                <w:noProof/>
                <w:webHidden/>
              </w:rPr>
              <w:fldChar w:fldCharType="begin"/>
            </w:r>
            <w:r>
              <w:rPr>
                <w:noProof/>
                <w:webHidden/>
              </w:rPr>
              <w:instrText xml:space="preserve"> PAGEREF _Toc11257769 \h </w:instrText>
            </w:r>
            <w:r>
              <w:rPr>
                <w:noProof/>
                <w:webHidden/>
              </w:rPr>
            </w:r>
            <w:r>
              <w:rPr>
                <w:noProof/>
                <w:webHidden/>
              </w:rPr>
              <w:fldChar w:fldCharType="separate"/>
            </w:r>
            <w:r>
              <w:rPr>
                <w:noProof/>
                <w:webHidden/>
              </w:rPr>
              <w:t>9</w:t>
            </w:r>
            <w:r>
              <w:rPr>
                <w:noProof/>
                <w:webHidden/>
              </w:rPr>
              <w:fldChar w:fldCharType="end"/>
            </w:r>
          </w:hyperlink>
        </w:p>
        <w:p w:rsidR="00E56581" w:rsidRDefault="00E56581">
          <w:pPr>
            <w:pStyle w:val="10"/>
            <w:tabs>
              <w:tab w:val="right" w:leader="dot" w:pos="8296"/>
            </w:tabs>
            <w:rPr>
              <w:noProof/>
            </w:rPr>
          </w:pPr>
          <w:hyperlink w:anchor="_Toc11257770" w:history="1">
            <w:r w:rsidRPr="0053533A">
              <w:rPr>
                <w:rStyle w:val="a6"/>
                <w:rFonts w:ascii="华文细黑" w:eastAsia="华文细黑" w:hAnsi="华文细黑" w:hint="eastAsia"/>
                <w:noProof/>
              </w:rPr>
              <w:t>四、发票勾选</w:t>
            </w:r>
            <w:r>
              <w:rPr>
                <w:noProof/>
                <w:webHidden/>
              </w:rPr>
              <w:tab/>
            </w:r>
            <w:r>
              <w:rPr>
                <w:noProof/>
                <w:webHidden/>
              </w:rPr>
              <w:fldChar w:fldCharType="begin"/>
            </w:r>
            <w:r>
              <w:rPr>
                <w:noProof/>
                <w:webHidden/>
              </w:rPr>
              <w:instrText xml:space="preserve"> PAGEREF _Toc11257770 \h </w:instrText>
            </w:r>
            <w:r>
              <w:rPr>
                <w:noProof/>
                <w:webHidden/>
              </w:rPr>
            </w:r>
            <w:r>
              <w:rPr>
                <w:noProof/>
                <w:webHidden/>
              </w:rPr>
              <w:fldChar w:fldCharType="separate"/>
            </w:r>
            <w:r>
              <w:rPr>
                <w:noProof/>
                <w:webHidden/>
              </w:rPr>
              <w:t>10</w:t>
            </w:r>
            <w:r>
              <w:rPr>
                <w:noProof/>
                <w:webHidden/>
              </w:rPr>
              <w:fldChar w:fldCharType="end"/>
            </w:r>
          </w:hyperlink>
        </w:p>
        <w:p w:rsidR="00E56581" w:rsidRDefault="00E56581">
          <w:pPr>
            <w:pStyle w:val="20"/>
            <w:tabs>
              <w:tab w:val="right" w:leader="dot" w:pos="8296"/>
            </w:tabs>
            <w:rPr>
              <w:noProof/>
            </w:rPr>
          </w:pPr>
          <w:hyperlink w:anchor="_Toc11257771" w:history="1">
            <w:r w:rsidRPr="0053533A">
              <w:rPr>
                <w:rStyle w:val="a6"/>
                <w:rFonts w:ascii="华文细黑" w:eastAsia="华文细黑" w:hAnsi="华文细黑"/>
                <w:noProof/>
              </w:rPr>
              <w:t>1</w:t>
            </w:r>
            <w:r w:rsidRPr="0053533A">
              <w:rPr>
                <w:rStyle w:val="a6"/>
                <w:rFonts w:ascii="华文细黑" w:eastAsia="华文细黑" w:hAnsi="华文细黑" w:hint="eastAsia"/>
                <w:noProof/>
              </w:rPr>
              <w:t>、发票总览</w:t>
            </w:r>
            <w:r>
              <w:rPr>
                <w:noProof/>
                <w:webHidden/>
              </w:rPr>
              <w:tab/>
            </w:r>
            <w:r>
              <w:rPr>
                <w:noProof/>
                <w:webHidden/>
              </w:rPr>
              <w:fldChar w:fldCharType="begin"/>
            </w:r>
            <w:r>
              <w:rPr>
                <w:noProof/>
                <w:webHidden/>
              </w:rPr>
              <w:instrText xml:space="preserve"> PAGEREF _Toc11257771 \h </w:instrText>
            </w:r>
            <w:r>
              <w:rPr>
                <w:noProof/>
                <w:webHidden/>
              </w:rPr>
            </w:r>
            <w:r>
              <w:rPr>
                <w:noProof/>
                <w:webHidden/>
              </w:rPr>
              <w:fldChar w:fldCharType="separate"/>
            </w:r>
            <w:r>
              <w:rPr>
                <w:noProof/>
                <w:webHidden/>
              </w:rPr>
              <w:t>10</w:t>
            </w:r>
            <w:r>
              <w:rPr>
                <w:noProof/>
                <w:webHidden/>
              </w:rPr>
              <w:fldChar w:fldCharType="end"/>
            </w:r>
          </w:hyperlink>
        </w:p>
        <w:p w:rsidR="00E56581" w:rsidRDefault="00E56581">
          <w:pPr>
            <w:pStyle w:val="20"/>
            <w:tabs>
              <w:tab w:val="right" w:leader="dot" w:pos="8296"/>
            </w:tabs>
            <w:rPr>
              <w:noProof/>
            </w:rPr>
          </w:pPr>
          <w:hyperlink w:anchor="_Toc11257772" w:history="1">
            <w:r w:rsidRPr="0053533A">
              <w:rPr>
                <w:rStyle w:val="a6"/>
                <w:rFonts w:ascii="华文细黑" w:eastAsia="华文细黑" w:hAnsi="华文细黑"/>
                <w:noProof/>
              </w:rPr>
              <w:t>2</w:t>
            </w:r>
            <w:r w:rsidRPr="0053533A">
              <w:rPr>
                <w:rStyle w:val="a6"/>
                <w:rFonts w:ascii="华文细黑" w:eastAsia="华文细黑" w:hAnsi="华文细黑" w:hint="eastAsia"/>
                <w:noProof/>
              </w:rPr>
              <w:t>、发票勾选</w:t>
            </w:r>
            <w:r>
              <w:rPr>
                <w:noProof/>
                <w:webHidden/>
              </w:rPr>
              <w:tab/>
            </w:r>
            <w:r>
              <w:rPr>
                <w:noProof/>
                <w:webHidden/>
              </w:rPr>
              <w:fldChar w:fldCharType="begin"/>
            </w:r>
            <w:r>
              <w:rPr>
                <w:noProof/>
                <w:webHidden/>
              </w:rPr>
              <w:instrText xml:space="preserve"> PAGEREF _Toc11257772 \h </w:instrText>
            </w:r>
            <w:r>
              <w:rPr>
                <w:noProof/>
                <w:webHidden/>
              </w:rPr>
            </w:r>
            <w:r>
              <w:rPr>
                <w:noProof/>
                <w:webHidden/>
              </w:rPr>
              <w:fldChar w:fldCharType="separate"/>
            </w:r>
            <w:r>
              <w:rPr>
                <w:noProof/>
                <w:webHidden/>
              </w:rPr>
              <w:t>11</w:t>
            </w:r>
            <w:r>
              <w:rPr>
                <w:noProof/>
                <w:webHidden/>
              </w:rPr>
              <w:fldChar w:fldCharType="end"/>
            </w:r>
          </w:hyperlink>
        </w:p>
        <w:p w:rsidR="00E56581" w:rsidRDefault="00E56581">
          <w:pPr>
            <w:pStyle w:val="20"/>
            <w:tabs>
              <w:tab w:val="right" w:leader="dot" w:pos="8296"/>
            </w:tabs>
            <w:rPr>
              <w:noProof/>
            </w:rPr>
          </w:pPr>
          <w:hyperlink w:anchor="_Toc11257773" w:history="1">
            <w:r w:rsidRPr="0053533A">
              <w:rPr>
                <w:rStyle w:val="a6"/>
                <w:rFonts w:ascii="华文细黑" w:eastAsia="华文细黑" w:hAnsi="华文细黑"/>
                <w:noProof/>
              </w:rPr>
              <w:t>3</w:t>
            </w:r>
            <w:r w:rsidRPr="0053533A">
              <w:rPr>
                <w:rStyle w:val="a6"/>
                <w:rFonts w:ascii="华文细黑" w:eastAsia="华文细黑" w:hAnsi="华文细黑" w:hint="eastAsia"/>
                <w:noProof/>
              </w:rPr>
              <w:t>、发票认证</w:t>
            </w:r>
            <w:r>
              <w:rPr>
                <w:noProof/>
                <w:webHidden/>
              </w:rPr>
              <w:tab/>
            </w:r>
            <w:r>
              <w:rPr>
                <w:noProof/>
                <w:webHidden/>
              </w:rPr>
              <w:fldChar w:fldCharType="begin"/>
            </w:r>
            <w:r>
              <w:rPr>
                <w:noProof/>
                <w:webHidden/>
              </w:rPr>
              <w:instrText xml:space="preserve"> PAGEREF _Toc11257773 \h </w:instrText>
            </w:r>
            <w:r>
              <w:rPr>
                <w:noProof/>
                <w:webHidden/>
              </w:rPr>
            </w:r>
            <w:r>
              <w:rPr>
                <w:noProof/>
                <w:webHidden/>
              </w:rPr>
              <w:fldChar w:fldCharType="separate"/>
            </w:r>
            <w:r>
              <w:rPr>
                <w:noProof/>
                <w:webHidden/>
              </w:rPr>
              <w:t>12</w:t>
            </w:r>
            <w:r>
              <w:rPr>
                <w:noProof/>
                <w:webHidden/>
              </w:rPr>
              <w:fldChar w:fldCharType="end"/>
            </w:r>
          </w:hyperlink>
        </w:p>
        <w:p w:rsidR="00E56581" w:rsidRDefault="00E56581">
          <w:pPr>
            <w:pStyle w:val="20"/>
            <w:tabs>
              <w:tab w:val="right" w:leader="dot" w:pos="8296"/>
            </w:tabs>
            <w:rPr>
              <w:noProof/>
            </w:rPr>
          </w:pPr>
          <w:hyperlink w:anchor="_Toc11257774" w:history="1">
            <w:r w:rsidRPr="0053533A">
              <w:rPr>
                <w:rStyle w:val="a6"/>
                <w:rFonts w:ascii="华文细黑" w:eastAsia="华文细黑" w:hAnsi="华文细黑"/>
                <w:noProof/>
              </w:rPr>
              <w:t>4</w:t>
            </w:r>
            <w:r w:rsidRPr="0053533A">
              <w:rPr>
                <w:rStyle w:val="a6"/>
                <w:rFonts w:ascii="华文细黑" w:eastAsia="华文细黑" w:hAnsi="华文细黑" w:hint="eastAsia"/>
                <w:noProof/>
              </w:rPr>
              <w:t>、异常发票</w:t>
            </w:r>
            <w:r>
              <w:rPr>
                <w:noProof/>
                <w:webHidden/>
              </w:rPr>
              <w:tab/>
            </w:r>
            <w:r>
              <w:rPr>
                <w:noProof/>
                <w:webHidden/>
              </w:rPr>
              <w:fldChar w:fldCharType="begin"/>
            </w:r>
            <w:r>
              <w:rPr>
                <w:noProof/>
                <w:webHidden/>
              </w:rPr>
              <w:instrText xml:space="preserve"> PAGEREF _Toc11257774 \h </w:instrText>
            </w:r>
            <w:r>
              <w:rPr>
                <w:noProof/>
                <w:webHidden/>
              </w:rPr>
            </w:r>
            <w:r>
              <w:rPr>
                <w:noProof/>
                <w:webHidden/>
              </w:rPr>
              <w:fldChar w:fldCharType="separate"/>
            </w:r>
            <w:r>
              <w:rPr>
                <w:noProof/>
                <w:webHidden/>
              </w:rPr>
              <w:t>13</w:t>
            </w:r>
            <w:r>
              <w:rPr>
                <w:noProof/>
                <w:webHidden/>
              </w:rPr>
              <w:fldChar w:fldCharType="end"/>
            </w:r>
          </w:hyperlink>
        </w:p>
        <w:p w:rsidR="00E56581" w:rsidRDefault="00E56581">
          <w:pPr>
            <w:pStyle w:val="20"/>
            <w:tabs>
              <w:tab w:val="right" w:leader="dot" w:pos="8296"/>
            </w:tabs>
            <w:rPr>
              <w:noProof/>
            </w:rPr>
          </w:pPr>
          <w:hyperlink w:anchor="_Toc11257775" w:history="1">
            <w:r w:rsidRPr="0053533A">
              <w:rPr>
                <w:rStyle w:val="a6"/>
                <w:rFonts w:ascii="华文细黑" w:eastAsia="华文细黑" w:hAnsi="华文细黑"/>
                <w:noProof/>
              </w:rPr>
              <w:t>5</w:t>
            </w:r>
            <w:r w:rsidRPr="0053533A">
              <w:rPr>
                <w:rStyle w:val="a6"/>
                <w:rFonts w:ascii="华文细黑" w:eastAsia="华文细黑" w:hAnsi="华文细黑" w:hint="eastAsia"/>
                <w:noProof/>
              </w:rPr>
              <w:t>、认证查询</w:t>
            </w:r>
            <w:r>
              <w:rPr>
                <w:noProof/>
                <w:webHidden/>
              </w:rPr>
              <w:tab/>
            </w:r>
            <w:r>
              <w:rPr>
                <w:noProof/>
                <w:webHidden/>
              </w:rPr>
              <w:fldChar w:fldCharType="begin"/>
            </w:r>
            <w:r>
              <w:rPr>
                <w:noProof/>
                <w:webHidden/>
              </w:rPr>
              <w:instrText xml:space="preserve"> PAGEREF _Toc11257775 \h </w:instrText>
            </w:r>
            <w:r>
              <w:rPr>
                <w:noProof/>
                <w:webHidden/>
              </w:rPr>
            </w:r>
            <w:r>
              <w:rPr>
                <w:noProof/>
                <w:webHidden/>
              </w:rPr>
              <w:fldChar w:fldCharType="separate"/>
            </w:r>
            <w:r>
              <w:rPr>
                <w:noProof/>
                <w:webHidden/>
              </w:rPr>
              <w:t>14</w:t>
            </w:r>
            <w:r>
              <w:rPr>
                <w:noProof/>
                <w:webHidden/>
              </w:rPr>
              <w:fldChar w:fldCharType="end"/>
            </w:r>
          </w:hyperlink>
        </w:p>
        <w:p w:rsidR="00E56581" w:rsidRDefault="00E56581">
          <w:pPr>
            <w:pStyle w:val="20"/>
            <w:tabs>
              <w:tab w:val="right" w:leader="dot" w:pos="8296"/>
            </w:tabs>
            <w:rPr>
              <w:noProof/>
            </w:rPr>
          </w:pPr>
          <w:hyperlink w:anchor="_Toc11257776" w:history="1">
            <w:r w:rsidRPr="0053533A">
              <w:rPr>
                <w:rStyle w:val="a6"/>
                <w:rFonts w:ascii="华文细黑" w:eastAsia="华文细黑" w:hAnsi="华文细黑"/>
                <w:noProof/>
              </w:rPr>
              <w:t>6</w:t>
            </w:r>
            <w:r w:rsidRPr="0053533A">
              <w:rPr>
                <w:rStyle w:val="a6"/>
                <w:rFonts w:ascii="华文细黑" w:eastAsia="华文细黑" w:hAnsi="华文细黑" w:hint="eastAsia"/>
                <w:noProof/>
              </w:rPr>
              <w:t>、抵扣统计</w:t>
            </w:r>
            <w:r>
              <w:rPr>
                <w:noProof/>
                <w:webHidden/>
              </w:rPr>
              <w:tab/>
            </w:r>
            <w:r>
              <w:rPr>
                <w:noProof/>
                <w:webHidden/>
              </w:rPr>
              <w:fldChar w:fldCharType="begin"/>
            </w:r>
            <w:r>
              <w:rPr>
                <w:noProof/>
                <w:webHidden/>
              </w:rPr>
              <w:instrText xml:space="preserve"> PAGEREF _Toc11257776 \h </w:instrText>
            </w:r>
            <w:r>
              <w:rPr>
                <w:noProof/>
                <w:webHidden/>
              </w:rPr>
            </w:r>
            <w:r>
              <w:rPr>
                <w:noProof/>
                <w:webHidden/>
              </w:rPr>
              <w:fldChar w:fldCharType="separate"/>
            </w:r>
            <w:r>
              <w:rPr>
                <w:noProof/>
                <w:webHidden/>
              </w:rPr>
              <w:t>15</w:t>
            </w:r>
            <w:r>
              <w:rPr>
                <w:noProof/>
                <w:webHidden/>
              </w:rPr>
              <w:fldChar w:fldCharType="end"/>
            </w:r>
          </w:hyperlink>
        </w:p>
        <w:p w:rsidR="00E56581" w:rsidRDefault="00E56581">
          <w:pPr>
            <w:pStyle w:val="10"/>
            <w:tabs>
              <w:tab w:val="right" w:leader="dot" w:pos="8296"/>
            </w:tabs>
            <w:rPr>
              <w:noProof/>
            </w:rPr>
          </w:pPr>
          <w:hyperlink w:anchor="_Toc11257777" w:history="1">
            <w:r w:rsidRPr="0053533A">
              <w:rPr>
                <w:rStyle w:val="a6"/>
                <w:rFonts w:ascii="华文细黑" w:eastAsia="华文细黑" w:hAnsi="华文细黑" w:hint="eastAsia"/>
                <w:noProof/>
              </w:rPr>
              <w:t>五、查验报销</w:t>
            </w:r>
            <w:r>
              <w:rPr>
                <w:noProof/>
                <w:webHidden/>
              </w:rPr>
              <w:tab/>
            </w:r>
            <w:r>
              <w:rPr>
                <w:noProof/>
                <w:webHidden/>
              </w:rPr>
              <w:fldChar w:fldCharType="begin"/>
            </w:r>
            <w:r>
              <w:rPr>
                <w:noProof/>
                <w:webHidden/>
              </w:rPr>
              <w:instrText xml:space="preserve"> PAGEREF _Toc11257777 \h </w:instrText>
            </w:r>
            <w:r>
              <w:rPr>
                <w:noProof/>
                <w:webHidden/>
              </w:rPr>
            </w:r>
            <w:r>
              <w:rPr>
                <w:noProof/>
                <w:webHidden/>
              </w:rPr>
              <w:fldChar w:fldCharType="separate"/>
            </w:r>
            <w:r>
              <w:rPr>
                <w:noProof/>
                <w:webHidden/>
              </w:rPr>
              <w:t>15</w:t>
            </w:r>
            <w:r>
              <w:rPr>
                <w:noProof/>
                <w:webHidden/>
              </w:rPr>
              <w:fldChar w:fldCharType="end"/>
            </w:r>
          </w:hyperlink>
        </w:p>
        <w:p w:rsidR="00E56581" w:rsidRDefault="00E56581">
          <w:pPr>
            <w:pStyle w:val="20"/>
            <w:tabs>
              <w:tab w:val="right" w:leader="dot" w:pos="8296"/>
            </w:tabs>
            <w:rPr>
              <w:noProof/>
            </w:rPr>
          </w:pPr>
          <w:hyperlink w:anchor="_Toc11257778" w:history="1">
            <w:r w:rsidRPr="0053533A">
              <w:rPr>
                <w:rStyle w:val="a6"/>
                <w:rFonts w:ascii="华文细黑" w:eastAsia="华文细黑" w:hAnsi="华文细黑"/>
                <w:noProof/>
              </w:rPr>
              <w:t>1</w:t>
            </w:r>
            <w:r w:rsidRPr="0053533A">
              <w:rPr>
                <w:rStyle w:val="a6"/>
                <w:rFonts w:ascii="华文细黑" w:eastAsia="华文细黑" w:hAnsi="华文细黑" w:hint="eastAsia"/>
                <w:noProof/>
              </w:rPr>
              <w:t>、发票查验</w:t>
            </w:r>
            <w:r>
              <w:rPr>
                <w:noProof/>
                <w:webHidden/>
              </w:rPr>
              <w:tab/>
            </w:r>
            <w:r>
              <w:rPr>
                <w:noProof/>
                <w:webHidden/>
              </w:rPr>
              <w:fldChar w:fldCharType="begin"/>
            </w:r>
            <w:r>
              <w:rPr>
                <w:noProof/>
                <w:webHidden/>
              </w:rPr>
              <w:instrText xml:space="preserve"> PAGEREF _Toc11257778 \h </w:instrText>
            </w:r>
            <w:r>
              <w:rPr>
                <w:noProof/>
                <w:webHidden/>
              </w:rPr>
            </w:r>
            <w:r>
              <w:rPr>
                <w:noProof/>
                <w:webHidden/>
              </w:rPr>
              <w:fldChar w:fldCharType="separate"/>
            </w:r>
            <w:r>
              <w:rPr>
                <w:noProof/>
                <w:webHidden/>
              </w:rPr>
              <w:t>15</w:t>
            </w:r>
            <w:r>
              <w:rPr>
                <w:noProof/>
                <w:webHidden/>
              </w:rPr>
              <w:fldChar w:fldCharType="end"/>
            </w:r>
          </w:hyperlink>
        </w:p>
        <w:p w:rsidR="00E56581" w:rsidRDefault="00E56581">
          <w:pPr>
            <w:pStyle w:val="20"/>
            <w:tabs>
              <w:tab w:val="right" w:leader="dot" w:pos="8296"/>
            </w:tabs>
            <w:rPr>
              <w:noProof/>
            </w:rPr>
          </w:pPr>
          <w:hyperlink w:anchor="_Toc11257779" w:history="1">
            <w:r w:rsidRPr="0053533A">
              <w:rPr>
                <w:rStyle w:val="a6"/>
                <w:rFonts w:ascii="华文细黑" w:eastAsia="华文细黑" w:hAnsi="华文细黑"/>
                <w:noProof/>
              </w:rPr>
              <w:t>2</w:t>
            </w:r>
            <w:r w:rsidRPr="0053533A">
              <w:rPr>
                <w:rStyle w:val="a6"/>
                <w:rFonts w:ascii="华文细黑" w:eastAsia="华文细黑" w:hAnsi="华文细黑" w:hint="eastAsia"/>
                <w:noProof/>
              </w:rPr>
              <w:t>、查验记录</w:t>
            </w:r>
            <w:r>
              <w:rPr>
                <w:noProof/>
                <w:webHidden/>
              </w:rPr>
              <w:tab/>
            </w:r>
            <w:r>
              <w:rPr>
                <w:noProof/>
                <w:webHidden/>
              </w:rPr>
              <w:fldChar w:fldCharType="begin"/>
            </w:r>
            <w:r>
              <w:rPr>
                <w:noProof/>
                <w:webHidden/>
              </w:rPr>
              <w:instrText xml:space="preserve"> PAGEREF _Toc11257779 \h </w:instrText>
            </w:r>
            <w:r>
              <w:rPr>
                <w:noProof/>
                <w:webHidden/>
              </w:rPr>
            </w:r>
            <w:r>
              <w:rPr>
                <w:noProof/>
                <w:webHidden/>
              </w:rPr>
              <w:fldChar w:fldCharType="separate"/>
            </w:r>
            <w:r>
              <w:rPr>
                <w:noProof/>
                <w:webHidden/>
              </w:rPr>
              <w:t>16</w:t>
            </w:r>
            <w:r>
              <w:rPr>
                <w:noProof/>
                <w:webHidden/>
              </w:rPr>
              <w:fldChar w:fldCharType="end"/>
            </w:r>
          </w:hyperlink>
        </w:p>
        <w:p w:rsidR="00E56581" w:rsidRDefault="00E56581">
          <w:pPr>
            <w:pStyle w:val="20"/>
            <w:tabs>
              <w:tab w:val="right" w:leader="dot" w:pos="8296"/>
            </w:tabs>
            <w:rPr>
              <w:noProof/>
            </w:rPr>
          </w:pPr>
          <w:hyperlink w:anchor="_Toc11257780" w:history="1">
            <w:r w:rsidRPr="0053533A">
              <w:rPr>
                <w:rStyle w:val="a6"/>
                <w:rFonts w:ascii="华文细黑" w:eastAsia="华文细黑" w:hAnsi="华文细黑"/>
                <w:noProof/>
              </w:rPr>
              <w:t>3</w:t>
            </w:r>
            <w:r w:rsidRPr="0053533A">
              <w:rPr>
                <w:rStyle w:val="a6"/>
                <w:rFonts w:ascii="华文细黑" w:eastAsia="华文细黑" w:hAnsi="华文细黑" w:hint="eastAsia"/>
                <w:noProof/>
              </w:rPr>
              <w:t>、发票报销</w:t>
            </w:r>
            <w:r>
              <w:rPr>
                <w:noProof/>
                <w:webHidden/>
              </w:rPr>
              <w:tab/>
            </w:r>
            <w:r>
              <w:rPr>
                <w:noProof/>
                <w:webHidden/>
              </w:rPr>
              <w:fldChar w:fldCharType="begin"/>
            </w:r>
            <w:r>
              <w:rPr>
                <w:noProof/>
                <w:webHidden/>
              </w:rPr>
              <w:instrText xml:space="preserve"> PAGEREF _Toc11257780 \h </w:instrText>
            </w:r>
            <w:r>
              <w:rPr>
                <w:noProof/>
                <w:webHidden/>
              </w:rPr>
            </w:r>
            <w:r>
              <w:rPr>
                <w:noProof/>
                <w:webHidden/>
              </w:rPr>
              <w:fldChar w:fldCharType="separate"/>
            </w:r>
            <w:r>
              <w:rPr>
                <w:noProof/>
                <w:webHidden/>
              </w:rPr>
              <w:t>17</w:t>
            </w:r>
            <w:r>
              <w:rPr>
                <w:noProof/>
                <w:webHidden/>
              </w:rPr>
              <w:fldChar w:fldCharType="end"/>
            </w:r>
          </w:hyperlink>
        </w:p>
        <w:p w:rsidR="00E56581" w:rsidRDefault="00E56581">
          <w:pPr>
            <w:pStyle w:val="20"/>
            <w:tabs>
              <w:tab w:val="right" w:leader="dot" w:pos="8296"/>
            </w:tabs>
            <w:rPr>
              <w:noProof/>
            </w:rPr>
          </w:pPr>
          <w:hyperlink w:anchor="_Toc11257781" w:history="1">
            <w:r w:rsidRPr="0053533A">
              <w:rPr>
                <w:rStyle w:val="a6"/>
                <w:rFonts w:ascii="华文细黑" w:eastAsia="华文细黑" w:hAnsi="华文细黑"/>
                <w:noProof/>
              </w:rPr>
              <w:t>4</w:t>
            </w:r>
            <w:r w:rsidRPr="0053533A">
              <w:rPr>
                <w:rStyle w:val="a6"/>
                <w:rFonts w:ascii="华文细黑" w:eastAsia="华文细黑" w:hAnsi="华文细黑" w:hint="eastAsia"/>
                <w:noProof/>
              </w:rPr>
              <w:t>、费用类型汇总表</w:t>
            </w:r>
            <w:r>
              <w:rPr>
                <w:noProof/>
                <w:webHidden/>
              </w:rPr>
              <w:tab/>
            </w:r>
            <w:r>
              <w:rPr>
                <w:noProof/>
                <w:webHidden/>
              </w:rPr>
              <w:fldChar w:fldCharType="begin"/>
            </w:r>
            <w:r>
              <w:rPr>
                <w:noProof/>
                <w:webHidden/>
              </w:rPr>
              <w:instrText xml:space="preserve"> PAGEREF _Toc11257781 \h </w:instrText>
            </w:r>
            <w:r>
              <w:rPr>
                <w:noProof/>
                <w:webHidden/>
              </w:rPr>
            </w:r>
            <w:r>
              <w:rPr>
                <w:noProof/>
                <w:webHidden/>
              </w:rPr>
              <w:fldChar w:fldCharType="separate"/>
            </w:r>
            <w:r>
              <w:rPr>
                <w:noProof/>
                <w:webHidden/>
              </w:rPr>
              <w:t>18</w:t>
            </w:r>
            <w:r>
              <w:rPr>
                <w:noProof/>
                <w:webHidden/>
              </w:rPr>
              <w:fldChar w:fldCharType="end"/>
            </w:r>
          </w:hyperlink>
        </w:p>
        <w:p w:rsidR="00E56581" w:rsidRDefault="00E56581">
          <w:pPr>
            <w:pStyle w:val="20"/>
            <w:tabs>
              <w:tab w:val="right" w:leader="dot" w:pos="8296"/>
            </w:tabs>
            <w:rPr>
              <w:noProof/>
            </w:rPr>
          </w:pPr>
          <w:hyperlink w:anchor="_Toc11257782" w:history="1">
            <w:r w:rsidRPr="0053533A">
              <w:rPr>
                <w:rStyle w:val="a6"/>
                <w:rFonts w:ascii="华文细黑" w:eastAsia="华文细黑" w:hAnsi="华文细黑"/>
                <w:noProof/>
              </w:rPr>
              <w:t>5</w:t>
            </w:r>
            <w:r w:rsidRPr="0053533A">
              <w:rPr>
                <w:rStyle w:val="a6"/>
                <w:rFonts w:ascii="华文细黑" w:eastAsia="华文细黑" w:hAnsi="华文细黑" w:hint="eastAsia"/>
                <w:noProof/>
              </w:rPr>
              <w:t>、部门类型汇总表</w:t>
            </w:r>
            <w:r>
              <w:rPr>
                <w:noProof/>
                <w:webHidden/>
              </w:rPr>
              <w:tab/>
            </w:r>
            <w:r>
              <w:rPr>
                <w:noProof/>
                <w:webHidden/>
              </w:rPr>
              <w:fldChar w:fldCharType="begin"/>
            </w:r>
            <w:r>
              <w:rPr>
                <w:noProof/>
                <w:webHidden/>
              </w:rPr>
              <w:instrText xml:space="preserve"> PAGEREF _Toc11257782 \h </w:instrText>
            </w:r>
            <w:r>
              <w:rPr>
                <w:noProof/>
                <w:webHidden/>
              </w:rPr>
            </w:r>
            <w:r>
              <w:rPr>
                <w:noProof/>
                <w:webHidden/>
              </w:rPr>
              <w:fldChar w:fldCharType="separate"/>
            </w:r>
            <w:r>
              <w:rPr>
                <w:noProof/>
                <w:webHidden/>
              </w:rPr>
              <w:t>18</w:t>
            </w:r>
            <w:r>
              <w:rPr>
                <w:noProof/>
                <w:webHidden/>
              </w:rPr>
              <w:fldChar w:fldCharType="end"/>
            </w:r>
          </w:hyperlink>
        </w:p>
        <w:p w:rsidR="00E56581" w:rsidRDefault="00E56581">
          <w:pPr>
            <w:pStyle w:val="10"/>
            <w:tabs>
              <w:tab w:val="right" w:leader="dot" w:pos="8296"/>
            </w:tabs>
            <w:rPr>
              <w:noProof/>
            </w:rPr>
          </w:pPr>
          <w:hyperlink w:anchor="_Toc11257783" w:history="1">
            <w:r w:rsidRPr="0053533A">
              <w:rPr>
                <w:rStyle w:val="a6"/>
                <w:rFonts w:ascii="华文细黑" w:eastAsia="华文细黑" w:hAnsi="华文细黑" w:hint="eastAsia"/>
                <w:noProof/>
              </w:rPr>
              <w:t>六、风险检测</w:t>
            </w:r>
            <w:r>
              <w:rPr>
                <w:noProof/>
                <w:webHidden/>
              </w:rPr>
              <w:tab/>
            </w:r>
            <w:r>
              <w:rPr>
                <w:noProof/>
                <w:webHidden/>
              </w:rPr>
              <w:fldChar w:fldCharType="begin"/>
            </w:r>
            <w:r>
              <w:rPr>
                <w:noProof/>
                <w:webHidden/>
              </w:rPr>
              <w:instrText xml:space="preserve"> PAGEREF _Toc11257783 \h </w:instrText>
            </w:r>
            <w:r>
              <w:rPr>
                <w:noProof/>
                <w:webHidden/>
              </w:rPr>
            </w:r>
            <w:r>
              <w:rPr>
                <w:noProof/>
                <w:webHidden/>
              </w:rPr>
              <w:fldChar w:fldCharType="separate"/>
            </w:r>
            <w:r>
              <w:rPr>
                <w:noProof/>
                <w:webHidden/>
              </w:rPr>
              <w:t>19</w:t>
            </w:r>
            <w:r>
              <w:rPr>
                <w:noProof/>
                <w:webHidden/>
              </w:rPr>
              <w:fldChar w:fldCharType="end"/>
            </w:r>
          </w:hyperlink>
        </w:p>
        <w:p w:rsidR="00E56581" w:rsidRDefault="00E56581">
          <w:pPr>
            <w:pStyle w:val="20"/>
            <w:tabs>
              <w:tab w:val="right" w:leader="dot" w:pos="8296"/>
            </w:tabs>
            <w:rPr>
              <w:noProof/>
            </w:rPr>
          </w:pPr>
          <w:hyperlink w:anchor="_Toc11257784" w:history="1">
            <w:r w:rsidRPr="0053533A">
              <w:rPr>
                <w:rStyle w:val="a6"/>
                <w:rFonts w:ascii="华文细黑" w:eastAsia="华文细黑" w:hAnsi="华文细黑"/>
                <w:noProof/>
              </w:rPr>
              <w:t>1</w:t>
            </w:r>
            <w:r w:rsidRPr="0053533A">
              <w:rPr>
                <w:rStyle w:val="a6"/>
                <w:rFonts w:ascii="华文细黑" w:eastAsia="华文细黑" w:hAnsi="华文细黑" w:hint="eastAsia"/>
                <w:noProof/>
              </w:rPr>
              <w:t>、经营风险</w:t>
            </w:r>
            <w:r>
              <w:rPr>
                <w:noProof/>
                <w:webHidden/>
              </w:rPr>
              <w:tab/>
            </w:r>
            <w:r>
              <w:rPr>
                <w:noProof/>
                <w:webHidden/>
              </w:rPr>
              <w:fldChar w:fldCharType="begin"/>
            </w:r>
            <w:r>
              <w:rPr>
                <w:noProof/>
                <w:webHidden/>
              </w:rPr>
              <w:instrText xml:space="preserve"> PAGEREF _Toc11257784 \h </w:instrText>
            </w:r>
            <w:r>
              <w:rPr>
                <w:noProof/>
                <w:webHidden/>
              </w:rPr>
            </w:r>
            <w:r>
              <w:rPr>
                <w:noProof/>
                <w:webHidden/>
              </w:rPr>
              <w:fldChar w:fldCharType="separate"/>
            </w:r>
            <w:r>
              <w:rPr>
                <w:noProof/>
                <w:webHidden/>
              </w:rPr>
              <w:t>19</w:t>
            </w:r>
            <w:r>
              <w:rPr>
                <w:noProof/>
                <w:webHidden/>
              </w:rPr>
              <w:fldChar w:fldCharType="end"/>
            </w:r>
          </w:hyperlink>
        </w:p>
        <w:p w:rsidR="00E56581" w:rsidRDefault="00E56581">
          <w:pPr>
            <w:pStyle w:val="20"/>
            <w:tabs>
              <w:tab w:val="right" w:leader="dot" w:pos="8296"/>
            </w:tabs>
            <w:rPr>
              <w:noProof/>
            </w:rPr>
          </w:pPr>
          <w:hyperlink w:anchor="_Toc11257785" w:history="1">
            <w:r w:rsidRPr="0053533A">
              <w:rPr>
                <w:rStyle w:val="a6"/>
                <w:rFonts w:ascii="华文细黑" w:eastAsia="华文细黑" w:hAnsi="华文细黑"/>
                <w:noProof/>
              </w:rPr>
              <w:t>2</w:t>
            </w:r>
            <w:r w:rsidRPr="0053533A">
              <w:rPr>
                <w:rStyle w:val="a6"/>
                <w:rFonts w:ascii="华文细黑" w:eastAsia="华文细黑" w:hAnsi="华文细黑" w:hint="eastAsia"/>
                <w:noProof/>
              </w:rPr>
              <w:t>、增值税风险</w:t>
            </w:r>
            <w:r>
              <w:rPr>
                <w:noProof/>
                <w:webHidden/>
              </w:rPr>
              <w:tab/>
            </w:r>
            <w:r>
              <w:rPr>
                <w:noProof/>
                <w:webHidden/>
              </w:rPr>
              <w:fldChar w:fldCharType="begin"/>
            </w:r>
            <w:r>
              <w:rPr>
                <w:noProof/>
                <w:webHidden/>
              </w:rPr>
              <w:instrText xml:space="preserve"> PAGEREF _Toc11257785 \h </w:instrText>
            </w:r>
            <w:r>
              <w:rPr>
                <w:noProof/>
                <w:webHidden/>
              </w:rPr>
            </w:r>
            <w:r>
              <w:rPr>
                <w:noProof/>
                <w:webHidden/>
              </w:rPr>
              <w:fldChar w:fldCharType="separate"/>
            </w:r>
            <w:r>
              <w:rPr>
                <w:noProof/>
                <w:webHidden/>
              </w:rPr>
              <w:t>20</w:t>
            </w:r>
            <w:r>
              <w:rPr>
                <w:noProof/>
                <w:webHidden/>
              </w:rPr>
              <w:fldChar w:fldCharType="end"/>
            </w:r>
          </w:hyperlink>
        </w:p>
        <w:p w:rsidR="00E56581" w:rsidRDefault="00E56581">
          <w:pPr>
            <w:pStyle w:val="10"/>
            <w:tabs>
              <w:tab w:val="right" w:leader="dot" w:pos="8296"/>
            </w:tabs>
            <w:rPr>
              <w:noProof/>
            </w:rPr>
          </w:pPr>
          <w:hyperlink w:anchor="_Toc11257786" w:history="1">
            <w:r w:rsidRPr="0053533A">
              <w:rPr>
                <w:rStyle w:val="a6"/>
                <w:rFonts w:ascii="华文细黑" w:eastAsia="华文细黑" w:hAnsi="华文细黑" w:hint="eastAsia"/>
                <w:noProof/>
              </w:rPr>
              <w:t>七、新税智算</w:t>
            </w:r>
            <w:r>
              <w:rPr>
                <w:noProof/>
                <w:webHidden/>
              </w:rPr>
              <w:tab/>
            </w:r>
            <w:r>
              <w:rPr>
                <w:noProof/>
                <w:webHidden/>
              </w:rPr>
              <w:fldChar w:fldCharType="begin"/>
            </w:r>
            <w:r>
              <w:rPr>
                <w:noProof/>
                <w:webHidden/>
              </w:rPr>
              <w:instrText xml:space="preserve"> PAGEREF _Toc11257786 \h </w:instrText>
            </w:r>
            <w:r>
              <w:rPr>
                <w:noProof/>
                <w:webHidden/>
              </w:rPr>
            </w:r>
            <w:r>
              <w:rPr>
                <w:noProof/>
                <w:webHidden/>
              </w:rPr>
              <w:fldChar w:fldCharType="separate"/>
            </w:r>
            <w:r>
              <w:rPr>
                <w:noProof/>
                <w:webHidden/>
              </w:rPr>
              <w:t>21</w:t>
            </w:r>
            <w:r>
              <w:rPr>
                <w:noProof/>
                <w:webHidden/>
              </w:rPr>
              <w:fldChar w:fldCharType="end"/>
            </w:r>
          </w:hyperlink>
        </w:p>
        <w:p w:rsidR="00E56581" w:rsidRDefault="00E56581">
          <w:pPr>
            <w:pStyle w:val="20"/>
            <w:tabs>
              <w:tab w:val="right" w:leader="dot" w:pos="8296"/>
            </w:tabs>
            <w:rPr>
              <w:noProof/>
            </w:rPr>
          </w:pPr>
          <w:hyperlink w:anchor="_Toc11257787" w:history="1">
            <w:r w:rsidRPr="0053533A">
              <w:rPr>
                <w:rStyle w:val="a6"/>
                <w:rFonts w:ascii="华文细黑" w:eastAsia="华文细黑" w:hAnsi="华文细黑"/>
                <w:noProof/>
              </w:rPr>
              <w:t>1</w:t>
            </w:r>
            <w:r w:rsidRPr="0053533A">
              <w:rPr>
                <w:rStyle w:val="a6"/>
                <w:rFonts w:ascii="华文细黑" w:eastAsia="华文细黑" w:hAnsi="华文细黑" w:hint="eastAsia"/>
                <w:noProof/>
              </w:rPr>
              <w:t>、个税计算</w:t>
            </w:r>
            <w:r>
              <w:rPr>
                <w:noProof/>
                <w:webHidden/>
              </w:rPr>
              <w:tab/>
            </w:r>
            <w:r>
              <w:rPr>
                <w:noProof/>
                <w:webHidden/>
              </w:rPr>
              <w:fldChar w:fldCharType="begin"/>
            </w:r>
            <w:r>
              <w:rPr>
                <w:noProof/>
                <w:webHidden/>
              </w:rPr>
              <w:instrText xml:space="preserve"> PAGEREF _Toc11257787 \h </w:instrText>
            </w:r>
            <w:r>
              <w:rPr>
                <w:noProof/>
                <w:webHidden/>
              </w:rPr>
            </w:r>
            <w:r>
              <w:rPr>
                <w:noProof/>
                <w:webHidden/>
              </w:rPr>
              <w:fldChar w:fldCharType="separate"/>
            </w:r>
            <w:r>
              <w:rPr>
                <w:noProof/>
                <w:webHidden/>
              </w:rPr>
              <w:t>22</w:t>
            </w:r>
            <w:r>
              <w:rPr>
                <w:noProof/>
                <w:webHidden/>
              </w:rPr>
              <w:fldChar w:fldCharType="end"/>
            </w:r>
          </w:hyperlink>
        </w:p>
        <w:p w:rsidR="00E56581" w:rsidRDefault="00E56581">
          <w:pPr>
            <w:pStyle w:val="20"/>
            <w:tabs>
              <w:tab w:val="right" w:leader="dot" w:pos="8296"/>
            </w:tabs>
            <w:rPr>
              <w:noProof/>
            </w:rPr>
          </w:pPr>
          <w:hyperlink w:anchor="_Toc11257788" w:history="1">
            <w:r w:rsidRPr="0053533A">
              <w:rPr>
                <w:rStyle w:val="a6"/>
                <w:rFonts w:ascii="华文细黑" w:eastAsia="华文细黑" w:hAnsi="华文细黑"/>
                <w:noProof/>
              </w:rPr>
              <w:t>2</w:t>
            </w:r>
            <w:r w:rsidRPr="0053533A">
              <w:rPr>
                <w:rStyle w:val="a6"/>
                <w:rFonts w:ascii="华文细黑" w:eastAsia="华文细黑" w:hAnsi="华文细黑" w:hint="eastAsia"/>
                <w:noProof/>
              </w:rPr>
              <w:t>、税金查询</w:t>
            </w:r>
            <w:r>
              <w:rPr>
                <w:noProof/>
                <w:webHidden/>
              </w:rPr>
              <w:tab/>
            </w:r>
            <w:r>
              <w:rPr>
                <w:noProof/>
                <w:webHidden/>
              </w:rPr>
              <w:fldChar w:fldCharType="begin"/>
            </w:r>
            <w:r>
              <w:rPr>
                <w:noProof/>
                <w:webHidden/>
              </w:rPr>
              <w:instrText xml:space="preserve"> PAGEREF _Toc11257788 \h </w:instrText>
            </w:r>
            <w:r>
              <w:rPr>
                <w:noProof/>
                <w:webHidden/>
              </w:rPr>
            </w:r>
            <w:r>
              <w:rPr>
                <w:noProof/>
                <w:webHidden/>
              </w:rPr>
              <w:fldChar w:fldCharType="separate"/>
            </w:r>
            <w:r>
              <w:rPr>
                <w:noProof/>
                <w:webHidden/>
              </w:rPr>
              <w:t>22</w:t>
            </w:r>
            <w:r>
              <w:rPr>
                <w:noProof/>
                <w:webHidden/>
              </w:rPr>
              <w:fldChar w:fldCharType="end"/>
            </w:r>
          </w:hyperlink>
        </w:p>
        <w:p w:rsidR="00E56581" w:rsidRDefault="00E56581">
          <w:pPr>
            <w:pStyle w:val="20"/>
            <w:tabs>
              <w:tab w:val="right" w:leader="dot" w:pos="8296"/>
            </w:tabs>
            <w:rPr>
              <w:noProof/>
            </w:rPr>
          </w:pPr>
          <w:hyperlink w:anchor="_Toc11257789" w:history="1">
            <w:r w:rsidRPr="0053533A">
              <w:rPr>
                <w:rStyle w:val="a6"/>
                <w:rFonts w:ascii="华文细黑" w:eastAsia="华文细黑" w:hAnsi="华文细黑"/>
                <w:noProof/>
              </w:rPr>
              <w:t>3</w:t>
            </w:r>
            <w:r w:rsidRPr="0053533A">
              <w:rPr>
                <w:rStyle w:val="a6"/>
                <w:rFonts w:ascii="华文细黑" w:eastAsia="华文细黑" w:hAnsi="华文细黑" w:hint="eastAsia"/>
                <w:noProof/>
              </w:rPr>
              <w:t>、上月累计数设置</w:t>
            </w:r>
            <w:r>
              <w:rPr>
                <w:noProof/>
                <w:webHidden/>
              </w:rPr>
              <w:tab/>
            </w:r>
            <w:r>
              <w:rPr>
                <w:noProof/>
                <w:webHidden/>
              </w:rPr>
              <w:fldChar w:fldCharType="begin"/>
            </w:r>
            <w:r>
              <w:rPr>
                <w:noProof/>
                <w:webHidden/>
              </w:rPr>
              <w:instrText xml:space="preserve"> PAGEREF _Toc11257789 \h </w:instrText>
            </w:r>
            <w:r>
              <w:rPr>
                <w:noProof/>
                <w:webHidden/>
              </w:rPr>
            </w:r>
            <w:r>
              <w:rPr>
                <w:noProof/>
                <w:webHidden/>
              </w:rPr>
              <w:fldChar w:fldCharType="separate"/>
            </w:r>
            <w:r>
              <w:rPr>
                <w:noProof/>
                <w:webHidden/>
              </w:rPr>
              <w:t>23</w:t>
            </w:r>
            <w:r>
              <w:rPr>
                <w:noProof/>
                <w:webHidden/>
              </w:rPr>
              <w:fldChar w:fldCharType="end"/>
            </w:r>
          </w:hyperlink>
        </w:p>
        <w:p w:rsidR="00E56581" w:rsidRDefault="00E56581">
          <w:pPr>
            <w:pStyle w:val="20"/>
            <w:tabs>
              <w:tab w:val="right" w:leader="dot" w:pos="8296"/>
            </w:tabs>
            <w:rPr>
              <w:noProof/>
            </w:rPr>
          </w:pPr>
          <w:hyperlink w:anchor="_Toc11257790" w:history="1">
            <w:r w:rsidRPr="0053533A">
              <w:rPr>
                <w:rStyle w:val="a6"/>
                <w:rFonts w:ascii="华文细黑" w:eastAsia="华文细黑" w:hAnsi="华文细黑"/>
                <w:noProof/>
              </w:rPr>
              <w:t>4</w:t>
            </w:r>
            <w:r w:rsidRPr="0053533A">
              <w:rPr>
                <w:rStyle w:val="a6"/>
                <w:rFonts w:ascii="华文细黑" w:eastAsia="华文细黑" w:hAnsi="华文细黑" w:hint="eastAsia"/>
                <w:noProof/>
              </w:rPr>
              <w:t>、专项附加扣除明细</w:t>
            </w:r>
            <w:r>
              <w:rPr>
                <w:noProof/>
                <w:webHidden/>
              </w:rPr>
              <w:tab/>
            </w:r>
            <w:r>
              <w:rPr>
                <w:noProof/>
                <w:webHidden/>
              </w:rPr>
              <w:fldChar w:fldCharType="begin"/>
            </w:r>
            <w:r>
              <w:rPr>
                <w:noProof/>
                <w:webHidden/>
              </w:rPr>
              <w:instrText xml:space="preserve"> PAGEREF _Toc11257790 \h </w:instrText>
            </w:r>
            <w:r>
              <w:rPr>
                <w:noProof/>
                <w:webHidden/>
              </w:rPr>
            </w:r>
            <w:r>
              <w:rPr>
                <w:noProof/>
                <w:webHidden/>
              </w:rPr>
              <w:fldChar w:fldCharType="separate"/>
            </w:r>
            <w:r>
              <w:rPr>
                <w:noProof/>
                <w:webHidden/>
              </w:rPr>
              <w:t>23</w:t>
            </w:r>
            <w:r>
              <w:rPr>
                <w:noProof/>
                <w:webHidden/>
              </w:rPr>
              <w:fldChar w:fldCharType="end"/>
            </w:r>
          </w:hyperlink>
        </w:p>
        <w:p w:rsidR="00E56581" w:rsidRDefault="00E56581">
          <w:pPr>
            <w:pStyle w:val="10"/>
            <w:tabs>
              <w:tab w:val="right" w:leader="dot" w:pos="8296"/>
            </w:tabs>
            <w:rPr>
              <w:noProof/>
            </w:rPr>
          </w:pPr>
          <w:hyperlink w:anchor="_Toc11257791" w:history="1">
            <w:r w:rsidRPr="0053533A">
              <w:rPr>
                <w:rStyle w:val="a6"/>
                <w:rFonts w:ascii="华文细黑" w:eastAsia="华文细黑" w:hAnsi="华文细黑" w:hint="eastAsia"/>
                <w:noProof/>
              </w:rPr>
              <w:t>八、基础设置</w:t>
            </w:r>
            <w:r>
              <w:rPr>
                <w:noProof/>
                <w:webHidden/>
              </w:rPr>
              <w:tab/>
            </w:r>
            <w:r>
              <w:rPr>
                <w:noProof/>
                <w:webHidden/>
              </w:rPr>
              <w:fldChar w:fldCharType="begin"/>
            </w:r>
            <w:r>
              <w:rPr>
                <w:noProof/>
                <w:webHidden/>
              </w:rPr>
              <w:instrText xml:space="preserve"> PAGEREF _Toc11257791 \h </w:instrText>
            </w:r>
            <w:r>
              <w:rPr>
                <w:noProof/>
                <w:webHidden/>
              </w:rPr>
            </w:r>
            <w:r>
              <w:rPr>
                <w:noProof/>
                <w:webHidden/>
              </w:rPr>
              <w:fldChar w:fldCharType="separate"/>
            </w:r>
            <w:r>
              <w:rPr>
                <w:noProof/>
                <w:webHidden/>
              </w:rPr>
              <w:t>24</w:t>
            </w:r>
            <w:r>
              <w:rPr>
                <w:noProof/>
                <w:webHidden/>
              </w:rPr>
              <w:fldChar w:fldCharType="end"/>
            </w:r>
          </w:hyperlink>
        </w:p>
        <w:p w:rsidR="00E56581" w:rsidRDefault="00E56581">
          <w:pPr>
            <w:pStyle w:val="10"/>
            <w:tabs>
              <w:tab w:val="right" w:leader="dot" w:pos="8296"/>
            </w:tabs>
            <w:rPr>
              <w:noProof/>
            </w:rPr>
          </w:pPr>
          <w:hyperlink w:anchor="_Toc11257792" w:history="1">
            <w:r w:rsidRPr="0053533A">
              <w:rPr>
                <w:rStyle w:val="a6"/>
                <w:rFonts w:ascii="华文细黑" w:eastAsia="华文细黑" w:hAnsi="华文细黑" w:hint="eastAsia"/>
                <w:noProof/>
              </w:rPr>
              <w:t>九、增值服务</w:t>
            </w:r>
            <w:r>
              <w:rPr>
                <w:noProof/>
                <w:webHidden/>
              </w:rPr>
              <w:tab/>
            </w:r>
            <w:r>
              <w:rPr>
                <w:noProof/>
                <w:webHidden/>
              </w:rPr>
              <w:fldChar w:fldCharType="begin"/>
            </w:r>
            <w:r>
              <w:rPr>
                <w:noProof/>
                <w:webHidden/>
              </w:rPr>
              <w:instrText xml:space="preserve"> PAGEREF _Toc11257792 \h </w:instrText>
            </w:r>
            <w:r>
              <w:rPr>
                <w:noProof/>
                <w:webHidden/>
              </w:rPr>
            </w:r>
            <w:r>
              <w:rPr>
                <w:noProof/>
                <w:webHidden/>
              </w:rPr>
              <w:fldChar w:fldCharType="separate"/>
            </w:r>
            <w:r>
              <w:rPr>
                <w:noProof/>
                <w:webHidden/>
              </w:rPr>
              <w:t>24</w:t>
            </w:r>
            <w:r>
              <w:rPr>
                <w:noProof/>
                <w:webHidden/>
              </w:rPr>
              <w:fldChar w:fldCharType="end"/>
            </w:r>
          </w:hyperlink>
        </w:p>
        <w:p w:rsidR="00E56581" w:rsidRDefault="00E56581">
          <w:pPr>
            <w:pStyle w:val="10"/>
            <w:tabs>
              <w:tab w:val="right" w:leader="dot" w:pos="8296"/>
            </w:tabs>
            <w:rPr>
              <w:noProof/>
            </w:rPr>
          </w:pPr>
          <w:hyperlink w:anchor="_Toc11257793" w:history="1">
            <w:r w:rsidRPr="0053533A">
              <w:rPr>
                <w:rStyle w:val="a6"/>
                <w:rFonts w:ascii="华文细黑" w:eastAsia="华文细黑" w:hAnsi="华文细黑" w:hint="eastAsia"/>
                <w:noProof/>
              </w:rPr>
              <w:t>十、我的企业</w:t>
            </w:r>
            <w:r>
              <w:rPr>
                <w:noProof/>
                <w:webHidden/>
              </w:rPr>
              <w:tab/>
            </w:r>
            <w:r>
              <w:rPr>
                <w:noProof/>
                <w:webHidden/>
              </w:rPr>
              <w:fldChar w:fldCharType="begin"/>
            </w:r>
            <w:r>
              <w:rPr>
                <w:noProof/>
                <w:webHidden/>
              </w:rPr>
              <w:instrText xml:space="preserve"> PAGEREF _Toc11257793 \h </w:instrText>
            </w:r>
            <w:r>
              <w:rPr>
                <w:noProof/>
                <w:webHidden/>
              </w:rPr>
            </w:r>
            <w:r>
              <w:rPr>
                <w:noProof/>
                <w:webHidden/>
              </w:rPr>
              <w:fldChar w:fldCharType="separate"/>
            </w:r>
            <w:r>
              <w:rPr>
                <w:noProof/>
                <w:webHidden/>
              </w:rPr>
              <w:t>25</w:t>
            </w:r>
            <w:r>
              <w:rPr>
                <w:noProof/>
                <w:webHidden/>
              </w:rPr>
              <w:fldChar w:fldCharType="end"/>
            </w:r>
          </w:hyperlink>
        </w:p>
        <w:p w:rsidR="00E56581" w:rsidRDefault="00E56581">
          <w:pPr>
            <w:pStyle w:val="10"/>
            <w:tabs>
              <w:tab w:val="right" w:leader="dot" w:pos="8296"/>
            </w:tabs>
            <w:rPr>
              <w:noProof/>
            </w:rPr>
          </w:pPr>
          <w:hyperlink w:anchor="_Toc11257794" w:history="1">
            <w:r w:rsidRPr="0053533A">
              <w:rPr>
                <w:rStyle w:val="a6"/>
                <w:rFonts w:ascii="华文细黑" w:eastAsia="华文细黑" w:hAnsi="华文细黑" w:hint="eastAsia"/>
                <w:noProof/>
              </w:rPr>
              <w:t>十一、消息记录</w:t>
            </w:r>
            <w:r>
              <w:rPr>
                <w:noProof/>
                <w:webHidden/>
              </w:rPr>
              <w:tab/>
            </w:r>
            <w:r>
              <w:rPr>
                <w:noProof/>
                <w:webHidden/>
              </w:rPr>
              <w:fldChar w:fldCharType="begin"/>
            </w:r>
            <w:r>
              <w:rPr>
                <w:noProof/>
                <w:webHidden/>
              </w:rPr>
              <w:instrText xml:space="preserve"> PAGEREF _Toc11257794 \h </w:instrText>
            </w:r>
            <w:r>
              <w:rPr>
                <w:noProof/>
                <w:webHidden/>
              </w:rPr>
            </w:r>
            <w:r>
              <w:rPr>
                <w:noProof/>
                <w:webHidden/>
              </w:rPr>
              <w:fldChar w:fldCharType="separate"/>
            </w:r>
            <w:r>
              <w:rPr>
                <w:noProof/>
                <w:webHidden/>
              </w:rPr>
              <w:t>25</w:t>
            </w:r>
            <w:r>
              <w:rPr>
                <w:noProof/>
                <w:webHidden/>
              </w:rPr>
              <w:fldChar w:fldCharType="end"/>
            </w:r>
          </w:hyperlink>
        </w:p>
        <w:p w:rsidR="00E56581" w:rsidRDefault="00E56581">
          <w:pPr>
            <w:pStyle w:val="10"/>
            <w:tabs>
              <w:tab w:val="right" w:leader="dot" w:pos="8296"/>
            </w:tabs>
            <w:rPr>
              <w:noProof/>
            </w:rPr>
          </w:pPr>
          <w:hyperlink w:anchor="_Toc11257795" w:history="1">
            <w:r w:rsidRPr="0053533A">
              <w:rPr>
                <w:rStyle w:val="a6"/>
                <w:rFonts w:ascii="华文细黑" w:eastAsia="华文细黑" w:hAnsi="华文细黑" w:hint="eastAsia"/>
                <w:noProof/>
              </w:rPr>
              <w:t>十二、小诺在线</w:t>
            </w:r>
            <w:r>
              <w:rPr>
                <w:noProof/>
                <w:webHidden/>
              </w:rPr>
              <w:tab/>
            </w:r>
            <w:r>
              <w:rPr>
                <w:noProof/>
                <w:webHidden/>
              </w:rPr>
              <w:fldChar w:fldCharType="begin"/>
            </w:r>
            <w:r>
              <w:rPr>
                <w:noProof/>
                <w:webHidden/>
              </w:rPr>
              <w:instrText xml:space="preserve"> PAGEREF _Toc11257795 \h </w:instrText>
            </w:r>
            <w:r>
              <w:rPr>
                <w:noProof/>
                <w:webHidden/>
              </w:rPr>
            </w:r>
            <w:r>
              <w:rPr>
                <w:noProof/>
                <w:webHidden/>
              </w:rPr>
              <w:fldChar w:fldCharType="separate"/>
            </w:r>
            <w:r>
              <w:rPr>
                <w:noProof/>
                <w:webHidden/>
              </w:rPr>
              <w:t>26</w:t>
            </w:r>
            <w:r>
              <w:rPr>
                <w:noProof/>
                <w:webHidden/>
              </w:rPr>
              <w:fldChar w:fldCharType="end"/>
            </w:r>
          </w:hyperlink>
        </w:p>
        <w:p w:rsidR="00102CA2" w:rsidRPr="005B6D31" w:rsidRDefault="00102CA2"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bCs/>
              <w:szCs w:val="21"/>
              <w:lang w:val="zh-CN"/>
            </w:rPr>
            <w:fldChar w:fldCharType="end"/>
          </w:r>
        </w:p>
      </w:sdtContent>
    </w:sdt>
    <w:p w:rsidR="00102CA2" w:rsidRPr="005B6D31" w:rsidRDefault="00102CA2" w:rsidP="003161C6">
      <w:pPr>
        <w:spacing w:beforeLines="30" w:before="93" w:afterLines="30" w:after="93" w:line="360" w:lineRule="auto"/>
        <w:rPr>
          <w:rFonts w:ascii="华文细黑" w:eastAsia="华文细黑" w:hAnsi="华文细黑"/>
          <w:szCs w:val="21"/>
        </w:rPr>
      </w:pPr>
    </w:p>
    <w:p w:rsidR="00102CA2" w:rsidRPr="005B6D31" w:rsidRDefault="00102CA2" w:rsidP="003161C6">
      <w:pPr>
        <w:widowControl/>
        <w:spacing w:beforeLines="30" w:before="93" w:afterLines="30" w:after="93" w:line="360" w:lineRule="auto"/>
        <w:jc w:val="left"/>
        <w:rPr>
          <w:rFonts w:ascii="华文细黑" w:eastAsia="华文细黑" w:hAnsi="华文细黑" w:hint="eastAsia"/>
          <w:szCs w:val="21"/>
        </w:rPr>
      </w:pPr>
    </w:p>
    <w:p w:rsidR="004B1D59" w:rsidRPr="005B6D31" w:rsidRDefault="00F43C15" w:rsidP="003161C6">
      <w:pPr>
        <w:pStyle w:val="1"/>
        <w:spacing w:beforeLines="30" w:before="93" w:afterLines="30" w:after="93" w:line="360" w:lineRule="auto"/>
        <w:rPr>
          <w:rFonts w:ascii="华文细黑" w:eastAsia="华文细黑" w:hAnsi="华文细黑"/>
          <w:sz w:val="21"/>
          <w:szCs w:val="21"/>
        </w:rPr>
      </w:pPr>
      <w:bookmarkStart w:id="1" w:name="_Toc11257759"/>
      <w:r w:rsidRPr="005B6D31">
        <w:rPr>
          <w:rFonts w:ascii="华文细黑" w:eastAsia="华文细黑" w:hAnsi="华文细黑" w:hint="eastAsia"/>
          <w:sz w:val="21"/>
          <w:szCs w:val="21"/>
        </w:rPr>
        <w:lastRenderedPageBreak/>
        <w:t>一</w:t>
      </w:r>
      <w:r w:rsidR="009D5EA6" w:rsidRPr="005B6D31">
        <w:rPr>
          <w:rFonts w:ascii="华文细黑" w:eastAsia="华文细黑" w:hAnsi="华文细黑" w:hint="eastAsia"/>
          <w:sz w:val="21"/>
          <w:szCs w:val="21"/>
        </w:rPr>
        <w:t>、注册/登录</w:t>
      </w:r>
      <w:bookmarkEnd w:id="1"/>
    </w:p>
    <w:p w:rsidR="004B1D59" w:rsidRPr="005B6D31" w:rsidRDefault="0096718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w:t>
      </w:r>
      <w:r w:rsidR="0093117C" w:rsidRPr="005B6D31">
        <w:rPr>
          <w:rFonts w:ascii="华文细黑" w:eastAsia="华文细黑" w:hAnsi="华文细黑"/>
          <w:szCs w:val="21"/>
        </w:rPr>
        <w:t>使用前提</w:t>
      </w:r>
      <w:r w:rsidRPr="005B6D31">
        <w:rPr>
          <w:rFonts w:ascii="华文细黑" w:eastAsia="华文细黑" w:hAnsi="华文细黑" w:hint="eastAsia"/>
          <w:szCs w:val="21"/>
        </w:rPr>
        <w:t>】</w:t>
      </w:r>
      <w:r w:rsidR="0093117C" w:rsidRPr="005B6D31">
        <w:rPr>
          <w:rFonts w:ascii="华文细黑" w:eastAsia="华文细黑" w:hAnsi="华文细黑" w:hint="eastAsia"/>
          <w:szCs w:val="21"/>
        </w:rPr>
        <w:t>：</w:t>
      </w:r>
      <w:r w:rsidR="004B1D59" w:rsidRPr="005B6D31">
        <w:rPr>
          <w:rFonts w:ascii="华文细黑" w:eastAsia="华文细黑" w:hAnsi="华文细黑"/>
          <w:szCs w:val="21"/>
        </w:rPr>
        <w:t>下载财税助手</w:t>
      </w:r>
      <w:r w:rsidR="007D018B" w:rsidRPr="005B6D31">
        <w:rPr>
          <w:rFonts w:ascii="华文细黑" w:eastAsia="华文细黑" w:hAnsi="华文细黑" w:hint="eastAsia"/>
          <w:szCs w:val="21"/>
        </w:rPr>
        <w:t>2.0软件包，双击打开后出现登录页面</w:t>
      </w:r>
    </w:p>
    <w:p w:rsidR="00CF299E" w:rsidRPr="005B6D31" w:rsidRDefault="0096718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w:t>
      </w:r>
      <w:r w:rsidR="00A445FE" w:rsidRPr="005B6D31">
        <w:rPr>
          <w:rFonts w:ascii="华文细黑" w:eastAsia="华文细黑" w:hAnsi="华文细黑" w:hint="eastAsia"/>
          <w:szCs w:val="21"/>
        </w:rPr>
        <w:t>首次注册</w:t>
      </w:r>
      <w:r w:rsidRPr="005B6D31">
        <w:rPr>
          <w:rFonts w:ascii="华文细黑" w:eastAsia="华文细黑" w:hAnsi="华文细黑" w:hint="eastAsia"/>
          <w:szCs w:val="21"/>
        </w:rPr>
        <w:t>】</w:t>
      </w:r>
      <w:r w:rsidR="00A445FE" w:rsidRPr="005B6D31">
        <w:rPr>
          <w:rFonts w:ascii="华文细黑" w:eastAsia="华文细黑" w:hAnsi="华文细黑" w:hint="eastAsia"/>
          <w:szCs w:val="21"/>
        </w:rPr>
        <w:t>：</w:t>
      </w:r>
      <w:r w:rsidRPr="005B6D31">
        <w:rPr>
          <w:rFonts w:ascii="华文细黑" w:eastAsia="华文细黑" w:hAnsi="华文细黑" w:hint="eastAsia"/>
          <w:szCs w:val="21"/>
        </w:rPr>
        <w:t>（已安装开票软件）</w:t>
      </w:r>
      <w:r w:rsidR="00A445FE" w:rsidRPr="005B6D31">
        <w:rPr>
          <w:rFonts w:ascii="华文细黑" w:eastAsia="华文细黑" w:hAnsi="华文细黑" w:hint="eastAsia"/>
          <w:szCs w:val="21"/>
        </w:rPr>
        <w:t>插入金税盘</w:t>
      </w:r>
      <w:r w:rsidR="0093117C" w:rsidRPr="005B6D31">
        <w:rPr>
          <w:rFonts w:ascii="华文细黑" w:eastAsia="华文细黑" w:hAnsi="华文细黑" w:hint="eastAsia"/>
          <w:szCs w:val="21"/>
        </w:rPr>
        <w:t>（航天用户）</w:t>
      </w:r>
      <w:r w:rsidR="00A445FE" w:rsidRPr="005B6D31">
        <w:rPr>
          <w:rFonts w:ascii="华文细黑" w:eastAsia="华文细黑" w:hAnsi="华文细黑" w:hint="eastAsia"/>
          <w:szCs w:val="21"/>
        </w:rPr>
        <w:t>或者税控盘</w:t>
      </w:r>
      <w:r w:rsidR="0093117C" w:rsidRPr="005B6D31">
        <w:rPr>
          <w:rFonts w:ascii="华文细黑" w:eastAsia="华文细黑" w:hAnsi="华文细黑" w:hint="eastAsia"/>
          <w:szCs w:val="21"/>
        </w:rPr>
        <w:t>（百旺用户）</w:t>
      </w:r>
      <w:r w:rsidR="00A445FE" w:rsidRPr="005B6D31">
        <w:rPr>
          <w:rFonts w:ascii="华文细黑" w:eastAsia="华文细黑" w:hAnsi="华文细黑" w:hint="eastAsia"/>
          <w:szCs w:val="21"/>
        </w:rPr>
        <w:t>，绑定手机号</w:t>
      </w:r>
      <w:r w:rsidR="007F0B7D" w:rsidRPr="005B6D31">
        <w:rPr>
          <w:rFonts w:ascii="华文细黑" w:eastAsia="华文细黑" w:hAnsi="华文细黑" w:hint="eastAsia"/>
          <w:szCs w:val="21"/>
        </w:rPr>
        <w:t>，手机号为公司系统管理员的登陆账号，密码以短信方式发送至手机。</w:t>
      </w:r>
      <w:r w:rsidRPr="005B6D31">
        <w:rPr>
          <w:rFonts w:ascii="华文细黑" w:eastAsia="华文细黑" w:hAnsi="华文细黑" w:hint="eastAsia"/>
          <w:szCs w:val="21"/>
        </w:rPr>
        <w:t>该账号拥有系统管理员，即最高权限。</w:t>
      </w:r>
    </w:p>
    <w:p w:rsidR="00967189" w:rsidRPr="005B6D31" w:rsidRDefault="00967189"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62C83285" wp14:editId="3546F634">
            <wp:extent cx="5274310" cy="31038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03880"/>
                    </a:xfrm>
                    <a:prstGeom prst="rect">
                      <a:avLst/>
                    </a:prstGeom>
                  </pic:spPr>
                </pic:pic>
              </a:graphicData>
            </a:graphic>
          </wp:inline>
        </w:drawing>
      </w:r>
    </w:p>
    <w:p w:rsidR="007D018B" w:rsidRPr="005B6D31" w:rsidRDefault="00967189" w:rsidP="003161C6">
      <w:pPr>
        <w:spacing w:beforeLines="30" w:before="93" w:afterLines="30" w:after="93" w:line="360" w:lineRule="auto"/>
        <w:ind w:firstLineChars="200" w:firstLine="420"/>
        <w:rPr>
          <w:rFonts w:ascii="华文细黑" w:eastAsia="华文细黑" w:hAnsi="华文细黑"/>
          <w:b/>
          <w:szCs w:val="21"/>
        </w:rPr>
      </w:pPr>
      <w:r w:rsidRPr="005B6D31">
        <w:rPr>
          <w:rFonts w:ascii="华文细黑" w:eastAsia="华文细黑" w:hAnsi="华文细黑" w:hint="eastAsia"/>
          <w:b/>
          <w:szCs w:val="21"/>
        </w:rPr>
        <w:t>【</w:t>
      </w:r>
      <w:r w:rsidR="007D018B" w:rsidRPr="005B6D31">
        <w:rPr>
          <w:rFonts w:ascii="华文细黑" w:eastAsia="华文细黑" w:hAnsi="华文细黑"/>
          <w:b/>
          <w:szCs w:val="21"/>
        </w:rPr>
        <w:t>登录方式</w:t>
      </w:r>
      <w:r w:rsidRPr="005B6D31">
        <w:rPr>
          <w:rFonts w:ascii="华文细黑" w:eastAsia="华文细黑" w:hAnsi="华文细黑" w:hint="eastAsia"/>
          <w:b/>
          <w:szCs w:val="21"/>
        </w:rPr>
        <w:t>】</w:t>
      </w:r>
      <w:r w:rsidR="007D018B" w:rsidRPr="005B6D31">
        <w:rPr>
          <w:rFonts w:ascii="华文细黑" w:eastAsia="华文细黑" w:hAnsi="华文细黑" w:hint="eastAsia"/>
          <w:b/>
          <w:szCs w:val="21"/>
        </w:rPr>
        <w:t>：</w:t>
      </w:r>
    </w:p>
    <w:p w:rsidR="007D018B" w:rsidRPr="005B6D31" w:rsidRDefault="007D018B" w:rsidP="003161C6">
      <w:pPr>
        <w:pStyle w:val="a5"/>
        <w:numPr>
          <w:ilvl w:val="0"/>
          <w:numId w:val="1"/>
        </w:numPr>
        <w:spacing w:beforeLines="30" w:before="93" w:afterLines="30" w:after="93" w:line="360" w:lineRule="auto"/>
        <w:ind w:left="0" w:firstLine="420"/>
        <w:rPr>
          <w:rFonts w:ascii="华文细黑" w:eastAsia="华文细黑" w:hAnsi="华文细黑"/>
          <w:b/>
          <w:szCs w:val="21"/>
        </w:rPr>
      </w:pPr>
      <w:r w:rsidRPr="005B6D31">
        <w:rPr>
          <w:rFonts w:ascii="华文细黑" w:eastAsia="华文细黑" w:hAnsi="华文细黑" w:hint="eastAsia"/>
          <w:b/>
          <w:szCs w:val="21"/>
        </w:rPr>
        <w:t>用户名+密码</w:t>
      </w:r>
    </w:p>
    <w:p w:rsidR="00967189" w:rsidRPr="005B6D31" w:rsidRDefault="0096718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登录后会</w:t>
      </w:r>
      <w:r w:rsidRPr="005B6D31">
        <w:rPr>
          <w:rFonts w:ascii="华文细黑" w:eastAsia="华文细黑" w:hAnsi="华文细黑" w:hint="eastAsia"/>
          <w:szCs w:val="21"/>
        </w:rPr>
        <w:t>以所</w:t>
      </w:r>
      <w:r w:rsidRPr="005B6D31">
        <w:rPr>
          <w:rFonts w:ascii="华文细黑" w:eastAsia="华文细黑" w:hAnsi="华文细黑"/>
          <w:szCs w:val="21"/>
        </w:rPr>
        <w:t>分配的角色权限登陆</w:t>
      </w:r>
      <w:r w:rsidRPr="005B6D31">
        <w:rPr>
          <w:rFonts w:ascii="华文细黑" w:eastAsia="华文细黑" w:hAnsi="华文细黑" w:hint="eastAsia"/>
          <w:szCs w:val="21"/>
        </w:rPr>
        <w:t>，</w:t>
      </w:r>
      <w:r w:rsidRPr="005B6D31">
        <w:rPr>
          <w:rFonts w:ascii="华文细黑" w:eastAsia="华文细黑" w:hAnsi="华文细黑"/>
          <w:szCs w:val="21"/>
        </w:rPr>
        <w:t>支持单用户多角色</w:t>
      </w:r>
      <w:r w:rsidRPr="005B6D31">
        <w:rPr>
          <w:rFonts w:ascii="华文细黑" w:eastAsia="华文细黑" w:hAnsi="华文细黑" w:hint="eastAsia"/>
          <w:szCs w:val="21"/>
        </w:rPr>
        <w:t>。一个用户被多个企业指派后，登录财税助手会显示用户被指派的企业列表，可选择进入。</w:t>
      </w:r>
    </w:p>
    <w:p w:rsidR="00CF299E" w:rsidRPr="005B6D31" w:rsidRDefault="0066799E" w:rsidP="003161C6">
      <w:pPr>
        <w:pStyle w:val="a5"/>
        <w:spacing w:beforeLines="30" w:before="93" w:afterLines="30" w:after="93" w:line="360" w:lineRule="auto"/>
        <w:ind w:left="360" w:firstLineChars="0" w:firstLine="0"/>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extent cx="5274310" cy="30613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61335"/>
                    </a:xfrm>
                    <a:prstGeom prst="rect">
                      <a:avLst/>
                    </a:prstGeom>
                    <a:noFill/>
                    <a:ln>
                      <a:noFill/>
                    </a:ln>
                  </pic:spPr>
                </pic:pic>
              </a:graphicData>
            </a:graphic>
          </wp:inline>
        </w:drawing>
      </w:r>
    </w:p>
    <w:p w:rsidR="008A63F8" w:rsidRPr="005B6D31" w:rsidRDefault="008A63F8" w:rsidP="003161C6">
      <w:pPr>
        <w:pStyle w:val="a5"/>
        <w:numPr>
          <w:ilvl w:val="0"/>
          <w:numId w:val="1"/>
        </w:numPr>
        <w:spacing w:beforeLines="30" w:before="93" w:afterLines="30" w:after="93" w:line="360" w:lineRule="auto"/>
        <w:ind w:left="0" w:firstLine="420"/>
        <w:rPr>
          <w:rFonts w:ascii="华文细黑" w:eastAsia="华文细黑" w:hAnsi="华文细黑"/>
          <w:b/>
          <w:szCs w:val="21"/>
        </w:rPr>
      </w:pPr>
      <w:proofErr w:type="gramStart"/>
      <w:r w:rsidRPr="005B6D31">
        <w:rPr>
          <w:rFonts w:ascii="华文细黑" w:eastAsia="华文细黑" w:hAnsi="华文细黑"/>
          <w:b/>
          <w:szCs w:val="21"/>
        </w:rPr>
        <w:t>税盘登录</w:t>
      </w:r>
      <w:proofErr w:type="gramEnd"/>
      <w:r w:rsidR="00CF299E" w:rsidRPr="005B6D31">
        <w:rPr>
          <w:rFonts w:ascii="华文细黑" w:eastAsia="华文细黑" w:hAnsi="华文细黑" w:hint="eastAsia"/>
          <w:b/>
          <w:szCs w:val="21"/>
        </w:rPr>
        <w:t>（金税盘/税控盘）</w:t>
      </w:r>
    </w:p>
    <w:p w:rsidR="004B1D59" w:rsidRPr="005B6D31" w:rsidRDefault="00D84C1A"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插入金税盘/</w:t>
      </w:r>
      <w:r w:rsidR="00E02AD2" w:rsidRPr="005B6D31">
        <w:rPr>
          <w:rFonts w:ascii="华文细黑" w:eastAsia="华文细黑" w:hAnsi="华文细黑" w:hint="eastAsia"/>
          <w:szCs w:val="21"/>
        </w:rPr>
        <w:t>税控盘自动</w:t>
      </w:r>
      <w:r w:rsidRPr="005B6D31">
        <w:rPr>
          <w:rFonts w:ascii="华文细黑" w:eastAsia="华文细黑" w:hAnsi="华文细黑" w:hint="eastAsia"/>
          <w:szCs w:val="21"/>
        </w:rPr>
        <w:t>登录，登录角色</w:t>
      </w:r>
      <w:r w:rsidR="00E02AD2" w:rsidRPr="005B6D31">
        <w:rPr>
          <w:rFonts w:ascii="华文细黑" w:eastAsia="华文细黑" w:hAnsi="华文细黑" w:hint="eastAsia"/>
          <w:szCs w:val="21"/>
        </w:rPr>
        <w:t>为开票员。</w:t>
      </w:r>
    </w:p>
    <w:p w:rsidR="00C94280" w:rsidRPr="005B6D31" w:rsidRDefault="00C94280"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【切换企业】：登录后可在左上角切换企业</w:t>
      </w:r>
    </w:p>
    <w:p w:rsidR="00C94280" w:rsidRPr="005B6D31" w:rsidRDefault="0066799E"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8492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849245"/>
                    </a:xfrm>
                    <a:prstGeom prst="rect">
                      <a:avLst/>
                    </a:prstGeom>
                    <a:noFill/>
                    <a:ln>
                      <a:noFill/>
                    </a:ln>
                  </pic:spPr>
                </pic:pic>
              </a:graphicData>
            </a:graphic>
          </wp:inline>
        </w:drawing>
      </w:r>
    </w:p>
    <w:p w:rsidR="009D5EA6" w:rsidRPr="005B6D31" w:rsidRDefault="00B82F36" w:rsidP="003161C6">
      <w:pPr>
        <w:pStyle w:val="1"/>
        <w:spacing w:beforeLines="30" w:before="93" w:afterLines="30" w:after="93" w:line="360" w:lineRule="auto"/>
        <w:rPr>
          <w:rFonts w:ascii="华文细黑" w:eastAsia="华文细黑" w:hAnsi="华文细黑"/>
          <w:sz w:val="21"/>
          <w:szCs w:val="21"/>
        </w:rPr>
      </w:pPr>
      <w:bookmarkStart w:id="2" w:name="_Toc11257760"/>
      <w:r w:rsidRPr="005B6D31">
        <w:rPr>
          <w:rFonts w:ascii="华文细黑" w:eastAsia="华文细黑" w:hAnsi="华文细黑"/>
          <w:sz w:val="21"/>
          <w:szCs w:val="21"/>
        </w:rPr>
        <w:t>二</w:t>
      </w:r>
      <w:r w:rsidRPr="005B6D31">
        <w:rPr>
          <w:rFonts w:ascii="华文细黑" w:eastAsia="华文细黑" w:hAnsi="华文细黑" w:hint="eastAsia"/>
          <w:sz w:val="21"/>
          <w:szCs w:val="21"/>
        </w:rPr>
        <w:t>、</w:t>
      </w:r>
      <w:r w:rsidRPr="005B6D31">
        <w:rPr>
          <w:rFonts w:ascii="华文细黑" w:eastAsia="华文细黑" w:hAnsi="华文细黑"/>
          <w:sz w:val="21"/>
          <w:szCs w:val="21"/>
        </w:rPr>
        <w:t>系统设置</w:t>
      </w:r>
      <w:bookmarkEnd w:id="2"/>
    </w:p>
    <w:p w:rsidR="00017D0F" w:rsidRPr="005B6D31" w:rsidRDefault="00F90550" w:rsidP="003161C6">
      <w:pPr>
        <w:pStyle w:val="2"/>
        <w:spacing w:beforeLines="30" w:before="93" w:afterLines="30" w:after="93" w:line="360" w:lineRule="auto"/>
        <w:ind w:firstLineChars="200" w:firstLine="420"/>
        <w:rPr>
          <w:rFonts w:ascii="华文细黑" w:eastAsia="华文细黑" w:hAnsi="华文细黑"/>
          <w:sz w:val="21"/>
          <w:szCs w:val="21"/>
        </w:rPr>
      </w:pPr>
      <w:bookmarkStart w:id="3" w:name="_Toc11257761"/>
      <w:r w:rsidRPr="005B6D31">
        <w:rPr>
          <w:rFonts w:ascii="华文细黑" w:eastAsia="华文细黑" w:hAnsi="华文细黑" w:hint="eastAsia"/>
          <w:sz w:val="21"/>
          <w:szCs w:val="21"/>
        </w:rPr>
        <w:t>1</w:t>
      </w:r>
      <w:r w:rsidR="006F3404" w:rsidRPr="005B6D31">
        <w:rPr>
          <w:rFonts w:ascii="华文细黑" w:eastAsia="华文细黑" w:hAnsi="华文细黑" w:hint="eastAsia"/>
          <w:sz w:val="21"/>
          <w:szCs w:val="21"/>
        </w:rPr>
        <w:t>、</w:t>
      </w:r>
      <w:r w:rsidR="00017D0F" w:rsidRPr="005B6D31">
        <w:rPr>
          <w:rFonts w:ascii="华文细黑" w:eastAsia="华文细黑" w:hAnsi="华文细黑" w:hint="eastAsia"/>
          <w:sz w:val="21"/>
          <w:szCs w:val="21"/>
        </w:rPr>
        <w:t>部门员工设置</w:t>
      </w:r>
      <w:bookmarkEnd w:id="3"/>
    </w:p>
    <w:p w:rsidR="00B82F36" w:rsidRPr="005B6D31" w:rsidRDefault="00BE1594"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可根据权限对企业的部门和员工进行增加、修改、删除或停用等操作</w:t>
      </w:r>
    </w:p>
    <w:p w:rsidR="00B82F36" w:rsidRPr="005B6D31" w:rsidRDefault="0066799E"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extent cx="5274310" cy="217360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173605"/>
                    </a:xfrm>
                    <a:prstGeom prst="rect">
                      <a:avLst/>
                    </a:prstGeom>
                    <a:noFill/>
                    <a:ln>
                      <a:noFill/>
                    </a:ln>
                  </pic:spPr>
                </pic:pic>
              </a:graphicData>
            </a:graphic>
          </wp:inline>
        </w:drawing>
      </w:r>
    </w:p>
    <w:p w:rsidR="00B82F36" w:rsidRPr="005B6D31" w:rsidRDefault="00405AFB" w:rsidP="003161C6">
      <w:pPr>
        <w:spacing w:beforeLines="30" w:before="93" w:afterLines="30" w:after="93" w:line="360" w:lineRule="auto"/>
        <w:ind w:firstLineChars="200" w:firstLine="420"/>
        <w:rPr>
          <w:rFonts w:ascii="华文细黑" w:eastAsia="华文细黑" w:hAnsi="华文细黑"/>
          <w:b/>
          <w:szCs w:val="21"/>
        </w:rPr>
      </w:pPr>
      <w:r w:rsidRPr="005B6D31">
        <w:rPr>
          <w:rFonts w:ascii="华文细黑" w:eastAsia="华文细黑" w:hAnsi="华文细黑" w:hint="eastAsia"/>
          <w:b/>
          <w:szCs w:val="21"/>
        </w:rPr>
        <w:t>1.1</w:t>
      </w:r>
      <w:r w:rsidR="00BE1594" w:rsidRPr="005B6D31">
        <w:rPr>
          <w:rFonts w:ascii="华文细黑" w:eastAsia="华文细黑" w:hAnsi="华文细黑" w:hint="eastAsia"/>
          <w:b/>
          <w:szCs w:val="21"/>
        </w:rPr>
        <w:t>【部门设置】</w:t>
      </w:r>
      <w:r w:rsidRPr="005B6D31">
        <w:rPr>
          <w:rFonts w:ascii="华文细黑" w:eastAsia="华文细黑" w:hAnsi="华文细黑" w:hint="eastAsia"/>
          <w:b/>
          <w:szCs w:val="21"/>
        </w:rPr>
        <w:t>：</w:t>
      </w:r>
      <w:r w:rsidR="00BE1594" w:rsidRPr="005B6D31">
        <w:rPr>
          <w:rFonts w:ascii="华文细黑" w:eastAsia="华文细黑" w:hAnsi="华文细黑" w:hint="eastAsia"/>
          <w:szCs w:val="21"/>
        </w:rPr>
        <w:t>可添加、修改、删除部门。</w:t>
      </w:r>
    </w:p>
    <w:p w:rsidR="00BE1594" w:rsidRPr="005B6D31" w:rsidRDefault="00BE1594" w:rsidP="00A100BB">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注意事项</w:t>
      </w:r>
      <w:r w:rsidRPr="005B6D31">
        <w:rPr>
          <w:rFonts w:ascii="华文细黑" w:eastAsia="华文细黑" w:hAnsi="华文细黑" w:hint="eastAsia"/>
          <w:szCs w:val="21"/>
        </w:rPr>
        <w:t>：</w:t>
      </w:r>
      <w:r w:rsidRPr="005B6D31">
        <w:rPr>
          <w:rFonts w:ascii="华文细黑" w:eastAsia="华文细黑" w:hAnsi="华文细黑"/>
          <w:szCs w:val="21"/>
        </w:rPr>
        <w:t>添加部门时绑定开票机</w:t>
      </w:r>
      <w:r w:rsidRPr="005B6D31">
        <w:rPr>
          <w:rFonts w:ascii="华文细黑" w:eastAsia="华文细黑" w:hAnsi="华文细黑" w:hint="eastAsia"/>
          <w:szCs w:val="21"/>
        </w:rPr>
        <w:t>，</w:t>
      </w:r>
      <w:r w:rsidRPr="005B6D31">
        <w:rPr>
          <w:rFonts w:ascii="华文细黑" w:eastAsia="华文细黑" w:hAnsi="华文细黑"/>
          <w:szCs w:val="21"/>
        </w:rPr>
        <w:t>该部门员工可查看所绑定开票机下的销项数据</w:t>
      </w:r>
      <w:r w:rsidRPr="005B6D31">
        <w:rPr>
          <w:rFonts w:ascii="华文细黑" w:eastAsia="华文细黑" w:hAnsi="华文细黑" w:hint="eastAsia"/>
          <w:szCs w:val="21"/>
        </w:rPr>
        <w:t>。</w:t>
      </w:r>
    </w:p>
    <w:p w:rsidR="00BE1594" w:rsidRPr="005B6D31" w:rsidRDefault="00BE1594"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55AD8392" wp14:editId="08937150">
            <wp:extent cx="5274310" cy="299529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95295"/>
                    </a:xfrm>
                    <a:prstGeom prst="rect">
                      <a:avLst/>
                    </a:prstGeom>
                  </pic:spPr>
                </pic:pic>
              </a:graphicData>
            </a:graphic>
          </wp:inline>
        </w:drawing>
      </w:r>
    </w:p>
    <w:p w:rsidR="00BE1594" w:rsidRPr="005B6D31" w:rsidRDefault="00405AFB"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b/>
          <w:szCs w:val="21"/>
        </w:rPr>
        <w:t>1.2</w:t>
      </w:r>
      <w:r w:rsidR="00BE1594" w:rsidRPr="005B6D31">
        <w:rPr>
          <w:rFonts w:ascii="华文细黑" w:eastAsia="华文细黑" w:hAnsi="华文细黑" w:hint="eastAsia"/>
          <w:b/>
          <w:szCs w:val="21"/>
        </w:rPr>
        <w:t>【员工设置】</w:t>
      </w:r>
      <w:r w:rsidRPr="005B6D31">
        <w:rPr>
          <w:rFonts w:ascii="华文细黑" w:eastAsia="华文细黑" w:hAnsi="华文细黑" w:hint="eastAsia"/>
          <w:b/>
          <w:szCs w:val="21"/>
        </w:rPr>
        <w:t>：</w:t>
      </w:r>
      <w:r w:rsidRPr="005B6D31">
        <w:rPr>
          <w:rFonts w:ascii="华文细黑" w:eastAsia="华文细黑" w:hAnsi="华文细黑" w:hint="eastAsia"/>
          <w:szCs w:val="21"/>
        </w:rPr>
        <w:t>可单个增加或下载模板批量导入员工，对已增加的员工可进行修改、停用操作。</w:t>
      </w:r>
    </w:p>
    <w:p w:rsidR="00405AFB" w:rsidRPr="005B6D31" w:rsidRDefault="00405AFB"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注意事项</w:t>
      </w:r>
      <w:r w:rsidRPr="005B6D31">
        <w:rPr>
          <w:rFonts w:ascii="华文细黑" w:eastAsia="华文细黑" w:hAnsi="华文细黑" w:hint="eastAsia"/>
          <w:szCs w:val="21"/>
        </w:rPr>
        <w:t>：</w:t>
      </w:r>
      <w:r w:rsidRPr="005B6D31">
        <w:rPr>
          <w:rFonts w:ascii="华文细黑" w:eastAsia="华文细黑" w:hAnsi="华文细黑"/>
          <w:szCs w:val="21"/>
        </w:rPr>
        <w:t>新增员工已注册诺诺网</w:t>
      </w:r>
      <w:r w:rsidRPr="005B6D31">
        <w:rPr>
          <w:rFonts w:ascii="华文细黑" w:eastAsia="华文细黑" w:hAnsi="华文细黑" w:hint="eastAsia"/>
          <w:szCs w:val="21"/>
        </w:rPr>
        <w:t>，</w:t>
      </w:r>
      <w:r w:rsidRPr="005B6D31">
        <w:rPr>
          <w:rFonts w:ascii="华文细黑" w:eastAsia="华文细黑" w:hAnsi="华文细黑"/>
          <w:szCs w:val="21"/>
        </w:rPr>
        <w:t>密码默认原诺诺</w:t>
      </w:r>
      <w:proofErr w:type="gramStart"/>
      <w:r w:rsidRPr="005B6D31">
        <w:rPr>
          <w:rFonts w:ascii="华文细黑" w:eastAsia="华文细黑" w:hAnsi="华文细黑"/>
          <w:szCs w:val="21"/>
        </w:rPr>
        <w:t>网注册</w:t>
      </w:r>
      <w:proofErr w:type="gramEnd"/>
      <w:r w:rsidRPr="005B6D31">
        <w:rPr>
          <w:rFonts w:ascii="华文细黑" w:eastAsia="华文细黑" w:hAnsi="华文细黑"/>
          <w:szCs w:val="21"/>
        </w:rPr>
        <w:t>密码</w:t>
      </w:r>
      <w:r w:rsidRPr="005B6D31">
        <w:rPr>
          <w:rFonts w:ascii="华文细黑" w:eastAsia="华文细黑" w:hAnsi="华文细黑" w:hint="eastAsia"/>
          <w:szCs w:val="21"/>
        </w:rPr>
        <w:t>。</w:t>
      </w:r>
    </w:p>
    <w:p w:rsidR="00405AFB" w:rsidRPr="005B6D31" w:rsidRDefault="00405AFB"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新增员工未注册诺诺网</w:t>
      </w:r>
      <w:r w:rsidRPr="005B6D31">
        <w:rPr>
          <w:rFonts w:ascii="华文细黑" w:eastAsia="华文细黑" w:hAnsi="华文细黑" w:hint="eastAsia"/>
          <w:szCs w:val="21"/>
        </w:rPr>
        <w:t>，</w:t>
      </w:r>
      <w:r w:rsidRPr="005B6D31">
        <w:rPr>
          <w:rFonts w:ascii="华文细黑" w:eastAsia="华文细黑" w:hAnsi="华文细黑"/>
          <w:szCs w:val="21"/>
        </w:rPr>
        <w:t>系统会发送一条含密码的短信</w:t>
      </w:r>
      <w:r w:rsidRPr="005B6D31">
        <w:rPr>
          <w:rFonts w:ascii="华文细黑" w:eastAsia="华文细黑" w:hAnsi="华文细黑" w:hint="eastAsia"/>
          <w:szCs w:val="21"/>
        </w:rPr>
        <w:t>（</w:t>
      </w:r>
      <w:proofErr w:type="gramStart"/>
      <w:r w:rsidRPr="005B6D31">
        <w:rPr>
          <w:rFonts w:ascii="华文细黑" w:eastAsia="华文细黑" w:hAnsi="华文细黑" w:hint="eastAsia"/>
          <w:szCs w:val="21"/>
        </w:rPr>
        <w:t>仅普通</w:t>
      </w:r>
      <w:proofErr w:type="gramEnd"/>
      <w:r w:rsidRPr="005B6D31">
        <w:rPr>
          <w:rFonts w:ascii="华文细黑" w:eastAsia="华文细黑" w:hAnsi="华文细黑" w:hint="eastAsia"/>
          <w:szCs w:val="21"/>
        </w:rPr>
        <w:t>员工权限不发送）</w:t>
      </w:r>
      <w:r w:rsidR="00103BB9" w:rsidRPr="005B6D31">
        <w:rPr>
          <w:rFonts w:ascii="华文细黑" w:eastAsia="华文细黑" w:hAnsi="华文细黑" w:hint="eastAsia"/>
          <w:szCs w:val="21"/>
        </w:rPr>
        <w:t>。</w:t>
      </w:r>
    </w:p>
    <w:p w:rsidR="00103BB9" w:rsidRPr="005B6D31" w:rsidRDefault="00103BB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已停用员工</w:t>
      </w:r>
      <w:r w:rsidRPr="005B6D31">
        <w:rPr>
          <w:rFonts w:ascii="华文细黑" w:eastAsia="华文细黑" w:hAnsi="华文细黑" w:hint="eastAsia"/>
          <w:szCs w:val="21"/>
        </w:rPr>
        <w:t>，</w:t>
      </w:r>
      <w:r w:rsidRPr="005B6D31">
        <w:rPr>
          <w:rFonts w:ascii="华文细黑" w:eastAsia="华文细黑" w:hAnsi="华文细黑"/>
          <w:szCs w:val="21"/>
        </w:rPr>
        <w:t>在</w:t>
      </w:r>
      <w:r w:rsidRPr="005B6D31">
        <w:rPr>
          <w:rFonts w:ascii="华文细黑" w:eastAsia="华文细黑" w:hAnsi="华文细黑" w:hint="eastAsia"/>
          <w:szCs w:val="21"/>
        </w:rPr>
        <w:t>【未启用】列表中可重新启用。</w:t>
      </w:r>
    </w:p>
    <w:p w:rsidR="004B55D8" w:rsidRPr="005B6D31" w:rsidRDefault="00405AFB"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2C94C30B" wp14:editId="7AA14238">
            <wp:extent cx="5274310" cy="24053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05380"/>
                    </a:xfrm>
                    <a:prstGeom prst="rect">
                      <a:avLst/>
                    </a:prstGeom>
                  </pic:spPr>
                </pic:pic>
              </a:graphicData>
            </a:graphic>
          </wp:inline>
        </w:drawing>
      </w:r>
    </w:p>
    <w:p w:rsidR="00EF12B8" w:rsidRPr="005B6D31" w:rsidRDefault="00EF12B8" w:rsidP="003161C6">
      <w:pPr>
        <w:pStyle w:val="2"/>
        <w:spacing w:beforeLines="30" w:before="93" w:afterLines="30" w:after="93" w:line="360" w:lineRule="auto"/>
        <w:ind w:firstLineChars="200" w:firstLine="420"/>
        <w:rPr>
          <w:rFonts w:ascii="华文细黑" w:eastAsia="华文细黑" w:hAnsi="华文细黑"/>
          <w:sz w:val="21"/>
          <w:szCs w:val="21"/>
        </w:rPr>
      </w:pPr>
      <w:bookmarkStart w:id="4" w:name="_Toc11257762"/>
      <w:r w:rsidRPr="005B6D31">
        <w:rPr>
          <w:rFonts w:ascii="华文细黑" w:eastAsia="华文细黑" w:hAnsi="华文细黑" w:hint="eastAsia"/>
          <w:sz w:val="21"/>
          <w:szCs w:val="21"/>
        </w:rPr>
        <w:t>2、报销类型设置</w:t>
      </w:r>
      <w:bookmarkEnd w:id="4"/>
    </w:p>
    <w:p w:rsidR="008328C2" w:rsidRPr="005B6D31" w:rsidRDefault="008328C2"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员工报销时可选择相应的报销类型，系统已内设常用的报销类型，用户可根据使用场景进行新增或删除操作。</w:t>
      </w:r>
    </w:p>
    <w:p w:rsidR="00EF12B8" w:rsidRPr="005B6D31" w:rsidRDefault="00E15CF4"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6572F543" wp14:editId="1FB2F35D">
            <wp:extent cx="5274310" cy="215138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151380"/>
                    </a:xfrm>
                    <a:prstGeom prst="rect">
                      <a:avLst/>
                    </a:prstGeom>
                  </pic:spPr>
                </pic:pic>
              </a:graphicData>
            </a:graphic>
          </wp:inline>
        </w:drawing>
      </w:r>
    </w:p>
    <w:p w:rsidR="00537AEC" w:rsidRPr="005B6D31" w:rsidRDefault="004B55D8" w:rsidP="003161C6">
      <w:pPr>
        <w:pStyle w:val="1"/>
        <w:spacing w:beforeLines="30" w:before="93" w:afterLines="30" w:after="93" w:line="360" w:lineRule="auto"/>
        <w:rPr>
          <w:rFonts w:ascii="华文细黑" w:eastAsia="华文细黑" w:hAnsi="华文细黑"/>
          <w:sz w:val="21"/>
          <w:szCs w:val="21"/>
        </w:rPr>
      </w:pPr>
      <w:bookmarkStart w:id="5" w:name="_Toc11257763"/>
      <w:r w:rsidRPr="005B6D31">
        <w:rPr>
          <w:rFonts w:ascii="华文细黑" w:eastAsia="华文细黑" w:hAnsi="华文细黑"/>
          <w:sz w:val="21"/>
          <w:szCs w:val="21"/>
        </w:rPr>
        <w:t>三</w:t>
      </w:r>
      <w:r w:rsidRPr="005B6D31">
        <w:rPr>
          <w:rFonts w:ascii="华文细黑" w:eastAsia="华文细黑" w:hAnsi="华文细黑" w:hint="eastAsia"/>
          <w:sz w:val="21"/>
          <w:szCs w:val="21"/>
        </w:rPr>
        <w:t>、销项发票</w:t>
      </w:r>
      <w:bookmarkEnd w:id="5"/>
    </w:p>
    <w:p w:rsidR="00577C75" w:rsidRPr="005B6D31" w:rsidRDefault="005D467E"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帮助企业建设销项发票数据集中管理平台</w:t>
      </w:r>
      <w:r w:rsidRPr="005B6D31">
        <w:rPr>
          <w:rFonts w:ascii="华文细黑" w:eastAsia="华文细黑" w:hAnsi="华文细黑" w:hint="eastAsia"/>
          <w:szCs w:val="21"/>
        </w:rPr>
        <w:t>，</w:t>
      </w:r>
      <w:r w:rsidRPr="005B6D31">
        <w:rPr>
          <w:rFonts w:ascii="华文细黑" w:eastAsia="华文细黑" w:hAnsi="华文细黑"/>
          <w:szCs w:val="21"/>
        </w:rPr>
        <w:t>实现多税号</w:t>
      </w:r>
      <w:r w:rsidRPr="005B6D31">
        <w:rPr>
          <w:rFonts w:ascii="华文细黑" w:eastAsia="华文细黑" w:hAnsi="华文细黑" w:hint="eastAsia"/>
          <w:szCs w:val="21"/>
        </w:rPr>
        <w:t>、</w:t>
      </w:r>
      <w:r w:rsidRPr="005B6D31">
        <w:rPr>
          <w:rFonts w:ascii="华文细黑" w:eastAsia="华文细黑" w:hAnsi="华文细黑"/>
          <w:szCs w:val="21"/>
        </w:rPr>
        <w:t>多分机</w:t>
      </w:r>
      <w:proofErr w:type="gramStart"/>
      <w:r w:rsidRPr="005B6D31">
        <w:rPr>
          <w:rFonts w:ascii="华文细黑" w:eastAsia="华文细黑" w:hAnsi="华文细黑"/>
          <w:szCs w:val="21"/>
        </w:rPr>
        <w:t>号统一</w:t>
      </w:r>
      <w:proofErr w:type="gramEnd"/>
      <w:r w:rsidRPr="005B6D31">
        <w:rPr>
          <w:rFonts w:ascii="华文细黑" w:eastAsia="华文细黑" w:hAnsi="华文细黑"/>
          <w:szCs w:val="21"/>
        </w:rPr>
        <w:t>管理</w:t>
      </w:r>
      <w:r w:rsidRPr="005B6D31">
        <w:rPr>
          <w:rFonts w:ascii="华文细黑" w:eastAsia="华文细黑" w:hAnsi="华文细黑" w:hint="eastAsia"/>
          <w:szCs w:val="21"/>
        </w:rPr>
        <w:t>，</w:t>
      </w:r>
      <w:r w:rsidRPr="005B6D31">
        <w:rPr>
          <w:rFonts w:ascii="华文细黑" w:eastAsia="华文细黑" w:hAnsi="华文细黑"/>
          <w:szCs w:val="21"/>
        </w:rPr>
        <w:t>多维</w:t>
      </w:r>
      <w:proofErr w:type="gramStart"/>
      <w:r w:rsidRPr="005B6D31">
        <w:rPr>
          <w:rFonts w:ascii="华文细黑" w:eastAsia="华文细黑" w:hAnsi="华文细黑"/>
          <w:szCs w:val="21"/>
        </w:rPr>
        <w:t>度分析</w:t>
      </w:r>
      <w:proofErr w:type="gramEnd"/>
      <w:r w:rsidRPr="005B6D31">
        <w:rPr>
          <w:rFonts w:ascii="华文细黑" w:eastAsia="华文细黑" w:hAnsi="华文细黑"/>
          <w:szCs w:val="21"/>
        </w:rPr>
        <w:t>企业的销售情况</w:t>
      </w:r>
      <w:r w:rsidRPr="005B6D31">
        <w:rPr>
          <w:rFonts w:ascii="华文细黑" w:eastAsia="华文细黑" w:hAnsi="华文细黑" w:hint="eastAsia"/>
          <w:szCs w:val="21"/>
        </w:rPr>
        <w:t>。</w:t>
      </w:r>
    </w:p>
    <w:p w:rsidR="00F90550" w:rsidRPr="005B6D31" w:rsidRDefault="009C18D1" w:rsidP="003161C6">
      <w:pPr>
        <w:pStyle w:val="2"/>
        <w:spacing w:beforeLines="30" w:before="93" w:afterLines="30" w:after="93" w:line="360" w:lineRule="auto"/>
        <w:ind w:firstLineChars="200" w:firstLine="420"/>
        <w:rPr>
          <w:rFonts w:ascii="华文细黑" w:eastAsia="华文细黑" w:hAnsi="华文细黑"/>
          <w:sz w:val="21"/>
          <w:szCs w:val="21"/>
        </w:rPr>
      </w:pPr>
      <w:bookmarkStart w:id="6" w:name="_Toc11257764"/>
      <w:r w:rsidRPr="005B6D31">
        <w:rPr>
          <w:rFonts w:ascii="华文细黑" w:eastAsia="华文细黑" w:hAnsi="华文细黑" w:hint="eastAsia"/>
          <w:sz w:val="21"/>
          <w:szCs w:val="21"/>
        </w:rPr>
        <w:t>1</w:t>
      </w:r>
      <w:r w:rsidR="0090477B" w:rsidRPr="005B6D31">
        <w:rPr>
          <w:rFonts w:ascii="华文细黑" w:eastAsia="华文细黑" w:hAnsi="华文细黑" w:hint="eastAsia"/>
          <w:sz w:val="21"/>
          <w:szCs w:val="21"/>
        </w:rPr>
        <w:t>、</w:t>
      </w:r>
      <w:r w:rsidRPr="005B6D31">
        <w:rPr>
          <w:rFonts w:ascii="华文细黑" w:eastAsia="华文细黑" w:hAnsi="华文细黑" w:hint="eastAsia"/>
          <w:sz w:val="21"/>
          <w:szCs w:val="21"/>
        </w:rPr>
        <w:t>发票总</w:t>
      </w:r>
      <w:proofErr w:type="gramStart"/>
      <w:r w:rsidRPr="005B6D31">
        <w:rPr>
          <w:rFonts w:ascii="华文细黑" w:eastAsia="华文细黑" w:hAnsi="华文细黑" w:hint="eastAsia"/>
          <w:sz w:val="21"/>
          <w:szCs w:val="21"/>
        </w:rPr>
        <w:t>览</w:t>
      </w:r>
      <w:bookmarkEnd w:id="6"/>
      <w:proofErr w:type="gramEnd"/>
    </w:p>
    <w:p w:rsidR="004B55D8" w:rsidRPr="005B6D31" w:rsidRDefault="0090477B"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根据纳税人性质，展示所选统计期间</w:t>
      </w:r>
      <w:r w:rsidR="009C18D1" w:rsidRPr="005B6D31">
        <w:rPr>
          <w:rFonts w:ascii="华文细黑" w:eastAsia="华文细黑" w:hAnsi="华文细黑" w:hint="eastAsia"/>
          <w:szCs w:val="21"/>
        </w:rPr>
        <w:t>对应的增值税发票份数、价税</w:t>
      </w:r>
      <w:r w:rsidR="006A656A" w:rsidRPr="005B6D31">
        <w:rPr>
          <w:rFonts w:ascii="华文细黑" w:eastAsia="华文细黑" w:hAnsi="华文细黑" w:hint="eastAsia"/>
          <w:szCs w:val="21"/>
        </w:rPr>
        <w:t>金</w:t>
      </w:r>
      <w:proofErr w:type="gramStart"/>
      <w:r w:rsidR="006A656A" w:rsidRPr="005B6D31">
        <w:rPr>
          <w:rFonts w:ascii="华文细黑" w:eastAsia="华文细黑" w:hAnsi="华文细黑" w:hint="eastAsia"/>
          <w:szCs w:val="21"/>
        </w:rPr>
        <w:t>额信息</w:t>
      </w:r>
      <w:proofErr w:type="gramEnd"/>
      <w:r w:rsidR="006A656A" w:rsidRPr="005B6D31">
        <w:rPr>
          <w:rFonts w:ascii="华文细黑" w:eastAsia="华文细黑" w:hAnsi="华文细黑" w:hint="eastAsia"/>
          <w:szCs w:val="21"/>
        </w:rPr>
        <w:t>以及可享受的税收优惠情况</w:t>
      </w:r>
      <w:r w:rsidRPr="005B6D31">
        <w:rPr>
          <w:rFonts w:ascii="华文细黑" w:eastAsia="华文细黑" w:hAnsi="华文细黑" w:hint="eastAsia"/>
          <w:szCs w:val="21"/>
        </w:rPr>
        <w:t>。</w:t>
      </w:r>
    </w:p>
    <w:p w:rsidR="0090477B" w:rsidRPr="005B6D31" w:rsidRDefault="0090477B" w:rsidP="003161C6">
      <w:pPr>
        <w:pStyle w:val="a5"/>
        <w:numPr>
          <w:ilvl w:val="0"/>
          <w:numId w:val="14"/>
        </w:numPr>
        <w:spacing w:beforeLines="30" w:before="93" w:afterLines="30" w:after="93" w:line="360" w:lineRule="auto"/>
        <w:ind w:left="0" w:firstLine="420"/>
        <w:rPr>
          <w:rFonts w:ascii="华文细黑" w:eastAsia="华文细黑" w:hAnsi="华文细黑"/>
          <w:szCs w:val="21"/>
        </w:rPr>
      </w:pPr>
      <w:r w:rsidRPr="005B6D31">
        <w:rPr>
          <w:rFonts w:ascii="华文细黑" w:eastAsia="华文细黑" w:hAnsi="华文细黑"/>
          <w:b/>
          <w:szCs w:val="21"/>
        </w:rPr>
        <w:t>一般纳税人</w:t>
      </w:r>
      <w:r w:rsidRPr="005B6D31">
        <w:rPr>
          <w:rFonts w:ascii="华文细黑" w:eastAsia="华文细黑" w:hAnsi="华文细黑" w:hint="eastAsia"/>
          <w:b/>
          <w:szCs w:val="21"/>
        </w:rPr>
        <w:t>：</w:t>
      </w:r>
      <w:r w:rsidRPr="005B6D31">
        <w:rPr>
          <w:rFonts w:ascii="华文细黑" w:eastAsia="华文细黑" w:hAnsi="华文细黑" w:hint="eastAsia"/>
          <w:szCs w:val="21"/>
        </w:rPr>
        <w:t>按“月份”统计，根据所选月份的发票数据，判断对应可减免的</w:t>
      </w:r>
      <w:r w:rsidR="00845434" w:rsidRPr="005B6D31">
        <w:rPr>
          <w:rFonts w:ascii="华文细黑" w:eastAsia="华文细黑" w:hAnsi="华文细黑" w:hint="eastAsia"/>
          <w:szCs w:val="21"/>
        </w:rPr>
        <w:t>教育附加</w:t>
      </w:r>
      <w:r w:rsidRPr="005B6D31">
        <w:rPr>
          <w:rFonts w:ascii="华文细黑" w:eastAsia="华文细黑" w:hAnsi="华文细黑" w:hint="eastAsia"/>
          <w:szCs w:val="21"/>
        </w:rPr>
        <w:t>政策内容。</w:t>
      </w:r>
    </w:p>
    <w:p w:rsidR="009C18D1" w:rsidRPr="005B6D31" w:rsidRDefault="00DC1AF4"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noProof/>
          <w:szCs w:val="21"/>
        </w:rPr>
        <w:lastRenderedPageBreak/>
        <w:drawing>
          <wp:inline distT="0" distB="0" distL="0" distR="0">
            <wp:extent cx="5274310" cy="238696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386965"/>
                    </a:xfrm>
                    <a:prstGeom prst="rect">
                      <a:avLst/>
                    </a:prstGeom>
                  </pic:spPr>
                </pic:pic>
              </a:graphicData>
            </a:graphic>
          </wp:inline>
        </w:drawing>
      </w:r>
    </w:p>
    <w:p w:rsidR="0090477B" w:rsidRPr="005B6D31" w:rsidRDefault="0090477B" w:rsidP="003161C6">
      <w:pPr>
        <w:pStyle w:val="a5"/>
        <w:numPr>
          <w:ilvl w:val="0"/>
          <w:numId w:val="14"/>
        </w:numPr>
        <w:spacing w:beforeLines="30" w:before="93" w:afterLines="30" w:after="93" w:line="360" w:lineRule="auto"/>
        <w:ind w:left="0" w:firstLine="420"/>
        <w:rPr>
          <w:rFonts w:ascii="华文细黑" w:eastAsia="华文细黑" w:hAnsi="华文细黑"/>
          <w:szCs w:val="21"/>
        </w:rPr>
      </w:pPr>
      <w:r w:rsidRPr="005B6D31">
        <w:rPr>
          <w:rFonts w:ascii="华文细黑" w:eastAsia="华文细黑" w:hAnsi="华文细黑"/>
          <w:b/>
          <w:szCs w:val="21"/>
        </w:rPr>
        <w:t>小规模纳税人</w:t>
      </w:r>
      <w:r w:rsidRPr="005B6D31">
        <w:rPr>
          <w:rFonts w:ascii="华文细黑" w:eastAsia="华文细黑" w:hAnsi="华文细黑" w:hint="eastAsia"/>
          <w:b/>
          <w:szCs w:val="21"/>
        </w:rPr>
        <w:t>：</w:t>
      </w:r>
      <w:r w:rsidRPr="005B6D31">
        <w:rPr>
          <w:rFonts w:ascii="华文细黑" w:eastAsia="华文细黑" w:hAnsi="华文细黑" w:hint="eastAsia"/>
          <w:szCs w:val="21"/>
        </w:rPr>
        <w:t>可按“月份”/“季度”</w:t>
      </w:r>
      <w:r w:rsidR="00845434" w:rsidRPr="005B6D31">
        <w:rPr>
          <w:rFonts w:ascii="华文细黑" w:eastAsia="华文细黑" w:hAnsi="华文细黑" w:hint="eastAsia"/>
          <w:szCs w:val="21"/>
        </w:rPr>
        <w:t>（我的企业中设置申报方式）统计相应数据，系统根据发票数据展示增值税和教育附加税在免征范围内可开票的额度，为企业纳税筹划做好准备，同时对于连续12个月开票金额达到500万的企业，也会有“升级一般纳税人”的提示。</w:t>
      </w:r>
    </w:p>
    <w:p w:rsidR="0090477B" w:rsidRPr="005B6D31" w:rsidRDefault="00DC1AF4"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noProof/>
          <w:szCs w:val="21"/>
        </w:rPr>
        <w:drawing>
          <wp:inline distT="0" distB="0" distL="0" distR="0">
            <wp:extent cx="5274310" cy="238188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381885"/>
                    </a:xfrm>
                    <a:prstGeom prst="rect">
                      <a:avLst/>
                    </a:prstGeom>
                  </pic:spPr>
                </pic:pic>
              </a:graphicData>
            </a:graphic>
          </wp:inline>
        </w:drawing>
      </w:r>
    </w:p>
    <w:p w:rsidR="00F90550" w:rsidRPr="005B6D31" w:rsidRDefault="00821C6F" w:rsidP="003161C6">
      <w:pPr>
        <w:pStyle w:val="2"/>
        <w:spacing w:beforeLines="30" w:before="93" w:afterLines="30" w:after="93" w:line="360" w:lineRule="auto"/>
        <w:ind w:firstLineChars="200" w:firstLine="420"/>
        <w:rPr>
          <w:rFonts w:ascii="华文细黑" w:eastAsia="华文细黑" w:hAnsi="华文细黑"/>
          <w:sz w:val="21"/>
          <w:szCs w:val="21"/>
        </w:rPr>
      </w:pPr>
      <w:bookmarkStart w:id="7" w:name="_Toc11257765"/>
      <w:r w:rsidRPr="005B6D31">
        <w:rPr>
          <w:rFonts w:ascii="华文细黑" w:eastAsia="华文细黑" w:hAnsi="华文细黑" w:hint="eastAsia"/>
          <w:sz w:val="21"/>
          <w:szCs w:val="21"/>
        </w:rPr>
        <w:t>2</w:t>
      </w:r>
      <w:r w:rsidR="00C57A68" w:rsidRPr="005B6D31">
        <w:rPr>
          <w:rFonts w:ascii="华文细黑" w:eastAsia="华文细黑" w:hAnsi="华文细黑" w:hint="eastAsia"/>
          <w:sz w:val="21"/>
          <w:szCs w:val="21"/>
        </w:rPr>
        <w:t>、</w:t>
      </w:r>
      <w:r w:rsidRPr="005B6D31">
        <w:rPr>
          <w:rFonts w:ascii="华文细黑" w:eastAsia="华文细黑" w:hAnsi="华文细黑" w:hint="eastAsia"/>
          <w:sz w:val="21"/>
          <w:szCs w:val="21"/>
        </w:rPr>
        <w:t>发票统计</w:t>
      </w:r>
      <w:bookmarkEnd w:id="7"/>
    </w:p>
    <w:p w:rsidR="003736E0" w:rsidRPr="005B6D31" w:rsidRDefault="003736E0"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根据所选开票日期</w:t>
      </w:r>
      <w:r w:rsidRPr="005B6D31">
        <w:rPr>
          <w:rFonts w:ascii="华文细黑" w:eastAsia="华文细黑" w:hAnsi="华文细黑" w:hint="eastAsia"/>
          <w:szCs w:val="21"/>
        </w:rPr>
        <w:t>，</w:t>
      </w:r>
      <w:r w:rsidRPr="005B6D31">
        <w:rPr>
          <w:rFonts w:ascii="华文细黑" w:eastAsia="华文细黑" w:hAnsi="华文细黑"/>
          <w:szCs w:val="21"/>
        </w:rPr>
        <w:t>可多维度的统计销项发票数据</w:t>
      </w:r>
      <w:r w:rsidRPr="005B6D31">
        <w:rPr>
          <w:rFonts w:ascii="华文细黑" w:eastAsia="华文细黑" w:hAnsi="华文细黑" w:hint="eastAsia"/>
          <w:szCs w:val="21"/>
        </w:rPr>
        <w:t>，包含按：发票类型、税率、商品名称、客户名称、开票机、税收分类。所查询的数据可触发蓝色数字跳转至相应的明细数据。</w:t>
      </w:r>
    </w:p>
    <w:p w:rsidR="00821C6F" w:rsidRPr="005B6D31" w:rsidRDefault="0066799E"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extent cx="5274310" cy="251142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511425"/>
                    </a:xfrm>
                    <a:prstGeom prst="rect">
                      <a:avLst/>
                    </a:prstGeom>
                    <a:noFill/>
                    <a:ln>
                      <a:noFill/>
                    </a:ln>
                  </pic:spPr>
                </pic:pic>
              </a:graphicData>
            </a:graphic>
          </wp:inline>
        </w:drawing>
      </w:r>
    </w:p>
    <w:p w:rsidR="00F90550" w:rsidRPr="005B6D31" w:rsidRDefault="00821C6F" w:rsidP="003161C6">
      <w:pPr>
        <w:pStyle w:val="2"/>
        <w:spacing w:beforeLines="30" w:before="93" w:afterLines="30" w:after="93" w:line="360" w:lineRule="auto"/>
        <w:ind w:firstLineChars="200" w:firstLine="420"/>
        <w:rPr>
          <w:rFonts w:ascii="华文细黑" w:eastAsia="华文细黑" w:hAnsi="华文细黑"/>
          <w:sz w:val="21"/>
          <w:szCs w:val="21"/>
        </w:rPr>
      </w:pPr>
      <w:bookmarkStart w:id="8" w:name="_Toc11257766"/>
      <w:r w:rsidRPr="005B6D31">
        <w:rPr>
          <w:rFonts w:ascii="华文细黑" w:eastAsia="华文细黑" w:hAnsi="华文细黑" w:hint="eastAsia"/>
          <w:sz w:val="21"/>
          <w:szCs w:val="21"/>
        </w:rPr>
        <w:t>3、</w:t>
      </w:r>
      <w:r w:rsidR="003736E0" w:rsidRPr="005B6D31">
        <w:rPr>
          <w:rFonts w:ascii="华文细黑" w:eastAsia="华文细黑" w:hAnsi="华文细黑" w:hint="eastAsia"/>
          <w:sz w:val="21"/>
          <w:szCs w:val="21"/>
        </w:rPr>
        <w:t>发票管理-发票档案</w:t>
      </w:r>
      <w:bookmarkEnd w:id="8"/>
    </w:p>
    <w:p w:rsidR="00821C6F" w:rsidRPr="005B6D31" w:rsidRDefault="003736E0"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以发票维度统计不同筛选情况下的发票数据，目前支持统计字段：开票日期、发票号码、客户名、发票类型、状态、开票机、清单附件、备注。</w:t>
      </w:r>
    </w:p>
    <w:p w:rsidR="003736E0" w:rsidRPr="005B6D31" w:rsidRDefault="003736E0"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重置</w:t>
      </w:r>
      <w:r w:rsidRPr="005B6D31">
        <w:rPr>
          <w:rFonts w:ascii="华文细黑" w:eastAsia="华文细黑" w:hAnsi="华文细黑" w:hint="eastAsia"/>
          <w:szCs w:val="21"/>
        </w:rPr>
        <w:t>：</w:t>
      </w:r>
      <w:r w:rsidRPr="005B6D31">
        <w:rPr>
          <w:rFonts w:ascii="华文细黑" w:eastAsia="华文细黑" w:hAnsi="华文细黑"/>
          <w:szCs w:val="21"/>
        </w:rPr>
        <w:t>即清空现有查询条件</w:t>
      </w:r>
      <w:r w:rsidRPr="005B6D31">
        <w:rPr>
          <w:rFonts w:ascii="华文细黑" w:eastAsia="华文细黑" w:hAnsi="华文细黑" w:hint="eastAsia"/>
          <w:szCs w:val="21"/>
        </w:rPr>
        <w:t>。</w:t>
      </w:r>
    </w:p>
    <w:p w:rsidR="00D27ACB" w:rsidRPr="005B6D31" w:rsidRDefault="003736E0"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设置</w:t>
      </w:r>
      <w:r w:rsidRPr="005B6D31">
        <w:rPr>
          <w:rFonts w:ascii="华文细黑" w:eastAsia="华文细黑" w:hAnsi="华文细黑" w:hint="eastAsia"/>
          <w:szCs w:val="21"/>
        </w:rPr>
        <w:t>：</w:t>
      </w:r>
      <w:r w:rsidRPr="005B6D31">
        <w:rPr>
          <w:rFonts w:ascii="华文细黑" w:eastAsia="华文细黑" w:hAnsi="华文细黑"/>
          <w:szCs w:val="21"/>
        </w:rPr>
        <w:t>根据个人需要自定义展示列表字段</w:t>
      </w:r>
      <w:r w:rsidRPr="005B6D31">
        <w:rPr>
          <w:rFonts w:ascii="华文细黑" w:eastAsia="华文细黑" w:hAnsi="华文细黑" w:hint="eastAsia"/>
          <w:szCs w:val="21"/>
        </w:rPr>
        <w:t>。</w:t>
      </w:r>
    </w:p>
    <w:p w:rsidR="00097A22" w:rsidRPr="005B6D31" w:rsidRDefault="0066799E"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6631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663190"/>
                    </a:xfrm>
                    <a:prstGeom prst="rect">
                      <a:avLst/>
                    </a:prstGeom>
                    <a:noFill/>
                    <a:ln>
                      <a:noFill/>
                    </a:ln>
                  </pic:spPr>
                </pic:pic>
              </a:graphicData>
            </a:graphic>
          </wp:inline>
        </w:drawing>
      </w:r>
    </w:p>
    <w:p w:rsidR="00F90550" w:rsidRPr="005B6D31" w:rsidRDefault="00944477" w:rsidP="003161C6">
      <w:pPr>
        <w:pStyle w:val="2"/>
        <w:spacing w:beforeLines="30" w:before="93" w:afterLines="30" w:after="93" w:line="360" w:lineRule="auto"/>
        <w:ind w:firstLineChars="200" w:firstLine="420"/>
        <w:rPr>
          <w:rFonts w:ascii="华文细黑" w:eastAsia="华文细黑" w:hAnsi="华文细黑"/>
          <w:sz w:val="21"/>
          <w:szCs w:val="21"/>
        </w:rPr>
      </w:pPr>
      <w:bookmarkStart w:id="9" w:name="_Toc11257767"/>
      <w:r w:rsidRPr="005B6D31">
        <w:rPr>
          <w:rFonts w:ascii="华文细黑" w:eastAsia="华文细黑" w:hAnsi="华文细黑" w:hint="eastAsia"/>
          <w:sz w:val="21"/>
          <w:szCs w:val="21"/>
        </w:rPr>
        <w:t>4、</w:t>
      </w:r>
      <w:r w:rsidR="00B65472" w:rsidRPr="005B6D31">
        <w:rPr>
          <w:rFonts w:ascii="华文细黑" w:eastAsia="华文细黑" w:hAnsi="华文细黑" w:hint="eastAsia"/>
          <w:sz w:val="21"/>
          <w:szCs w:val="21"/>
        </w:rPr>
        <w:t>发票管理-发票明细</w:t>
      </w:r>
      <w:bookmarkEnd w:id="9"/>
    </w:p>
    <w:p w:rsidR="006907F3" w:rsidRPr="005B6D31" w:rsidRDefault="006907F3"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以商品维度统计不同查询条件下的发票数据，主要是展示对应发票下的商品情况，包括商品的规格、单位、数量、单价、</w:t>
      </w:r>
      <w:r w:rsidRPr="005B6D31">
        <w:rPr>
          <w:rFonts w:ascii="华文细黑" w:eastAsia="华文细黑" w:hAnsi="华文细黑"/>
          <w:szCs w:val="21"/>
        </w:rPr>
        <w:t>金额等明细字段</w:t>
      </w:r>
      <w:r w:rsidRPr="005B6D31">
        <w:rPr>
          <w:rFonts w:ascii="华文细黑" w:eastAsia="华文细黑" w:hAnsi="华文细黑" w:hint="eastAsia"/>
          <w:szCs w:val="21"/>
        </w:rPr>
        <w:t>。</w:t>
      </w:r>
    </w:p>
    <w:p w:rsidR="006907F3" w:rsidRPr="005B6D31" w:rsidRDefault="006907F3"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设置</w:t>
      </w:r>
      <w:r w:rsidRPr="005B6D31">
        <w:rPr>
          <w:rFonts w:ascii="华文细黑" w:eastAsia="华文细黑" w:hAnsi="华文细黑" w:hint="eastAsia"/>
          <w:szCs w:val="21"/>
        </w:rPr>
        <w:t>：</w:t>
      </w:r>
      <w:r w:rsidRPr="005B6D31">
        <w:rPr>
          <w:rFonts w:ascii="华文细黑" w:eastAsia="华文细黑" w:hAnsi="华文细黑"/>
          <w:szCs w:val="21"/>
        </w:rPr>
        <w:t>根据个人需要自定义展示列表字段</w:t>
      </w:r>
      <w:r w:rsidRPr="005B6D31">
        <w:rPr>
          <w:rFonts w:ascii="华文细黑" w:eastAsia="华文细黑" w:hAnsi="华文细黑" w:hint="eastAsia"/>
          <w:szCs w:val="21"/>
        </w:rPr>
        <w:t>。</w:t>
      </w:r>
    </w:p>
    <w:p w:rsidR="00944477" w:rsidRPr="005B6D31" w:rsidRDefault="0066799E"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extent cx="5274310" cy="259905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599055"/>
                    </a:xfrm>
                    <a:prstGeom prst="rect">
                      <a:avLst/>
                    </a:prstGeom>
                    <a:noFill/>
                    <a:ln>
                      <a:noFill/>
                    </a:ln>
                  </pic:spPr>
                </pic:pic>
              </a:graphicData>
            </a:graphic>
          </wp:inline>
        </w:drawing>
      </w:r>
    </w:p>
    <w:p w:rsidR="00B011CD" w:rsidRPr="005B6D31" w:rsidRDefault="005C1713" w:rsidP="003161C6">
      <w:pPr>
        <w:pStyle w:val="2"/>
        <w:spacing w:beforeLines="30" w:before="93" w:afterLines="30" w:after="93" w:line="360" w:lineRule="auto"/>
        <w:ind w:firstLineChars="200" w:firstLine="420"/>
        <w:rPr>
          <w:rFonts w:ascii="华文细黑" w:eastAsia="华文细黑" w:hAnsi="华文细黑"/>
          <w:sz w:val="21"/>
          <w:szCs w:val="21"/>
        </w:rPr>
      </w:pPr>
      <w:bookmarkStart w:id="10" w:name="_Toc11257768"/>
      <w:r w:rsidRPr="005B6D31">
        <w:rPr>
          <w:rFonts w:ascii="华文细黑" w:eastAsia="华文细黑" w:hAnsi="华文细黑" w:hint="eastAsia"/>
          <w:sz w:val="21"/>
          <w:szCs w:val="21"/>
        </w:rPr>
        <w:t>5</w:t>
      </w:r>
      <w:r w:rsidR="00B011CD" w:rsidRPr="005B6D31">
        <w:rPr>
          <w:rFonts w:ascii="华文细黑" w:eastAsia="华文细黑" w:hAnsi="华文细黑" w:hint="eastAsia"/>
          <w:sz w:val="21"/>
          <w:szCs w:val="21"/>
        </w:rPr>
        <w:t>、发票填开</w:t>
      </w:r>
      <w:bookmarkEnd w:id="10"/>
    </w:p>
    <w:p w:rsidR="00846ADA" w:rsidRPr="005B6D31" w:rsidRDefault="00846ADA"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实现增值税专用发票、普通发票的开票功能</w:t>
      </w:r>
    </w:p>
    <w:p w:rsidR="00846ADA" w:rsidRPr="005B6D31" w:rsidRDefault="00846ADA"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主要功能点：</w:t>
      </w:r>
    </w:p>
    <w:p w:rsidR="00846ADA" w:rsidRPr="005B6D31" w:rsidRDefault="00846ADA"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1．</w:t>
      </w:r>
      <w:r w:rsidRPr="005B6D31">
        <w:rPr>
          <w:rFonts w:ascii="华文细黑" w:eastAsia="华文细黑" w:hAnsi="华文细黑" w:hint="eastAsia"/>
          <w:szCs w:val="21"/>
        </w:rPr>
        <w:tab/>
        <w:t>购买方信息：支持通过输入企业名称模糊搜索或</w:t>
      </w:r>
      <w:proofErr w:type="gramStart"/>
      <w:r w:rsidRPr="005B6D31">
        <w:rPr>
          <w:rFonts w:ascii="华文细黑" w:eastAsia="华文细黑" w:hAnsi="华文细黑" w:hint="eastAsia"/>
          <w:szCs w:val="21"/>
        </w:rPr>
        <w:t>极</w:t>
      </w:r>
      <w:proofErr w:type="gramEnd"/>
      <w:r w:rsidRPr="005B6D31">
        <w:rPr>
          <w:rFonts w:ascii="华文细黑" w:eastAsia="华文细黑" w:hAnsi="华文细黑" w:hint="eastAsia"/>
          <w:szCs w:val="21"/>
        </w:rPr>
        <w:t>速开票代码带出识别号、地址电话和开户行及账号的相关信息。</w:t>
      </w:r>
    </w:p>
    <w:p w:rsidR="00846ADA" w:rsidRPr="005B6D31" w:rsidRDefault="00846ADA"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2．</w:t>
      </w:r>
      <w:r w:rsidRPr="005B6D31">
        <w:rPr>
          <w:rFonts w:ascii="华文细黑" w:eastAsia="华文细黑" w:hAnsi="华文细黑" w:hint="eastAsia"/>
          <w:szCs w:val="21"/>
        </w:rPr>
        <w:tab/>
        <w:t>风险检测：支持检测购买方经营风险，对于非正常的购买方均有风险提示，并可查看风险详情。</w:t>
      </w:r>
    </w:p>
    <w:p w:rsidR="00846ADA" w:rsidRPr="005B6D31" w:rsidRDefault="00846ADA"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3．</w:t>
      </w:r>
      <w:r w:rsidRPr="005B6D31">
        <w:rPr>
          <w:rFonts w:ascii="华文细黑" w:eastAsia="华文细黑" w:hAnsi="华文细黑" w:hint="eastAsia"/>
          <w:szCs w:val="21"/>
        </w:rPr>
        <w:tab/>
        <w:t>销售方信息：支持通过历史已开具发票读取信息，或者至“我的企业”-“开票信息”页面手动维护。</w:t>
      </w:r>
    </w:p>
    <w:p w:rsidR="00846ADA" w:rsidRPr="005B6D31" w:rsidRDefault="00846ADA"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4．</w:t>
      </w:r>
      <w:r w:rsidRPr="005B6D31">
        <w:rPr>
          <w:rFonts w:ascii="华文细黑" w:eastAsia="华文细黑" w:hAnsi="华文细黑" w:hint="eastAsia"/>
          <w:szCs w:val="21"/>
        </w:rPr>
        <w:tab/>
        <w:t>商品信息：支持对录入的商品自动检测分类编码，已检测的商品再次录入会直接带出分类编码。</w:t>
      </w:r>
    </w:p>
    <w:p w:rsidR="00846ADA" w:rsidRPr="005B6D31" w:rsidRDefault="00846ADA"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5．</w:t>
      </w:r>
      <w:r w:rsidRPr="005B6D31">
        <w:rPr>
          <w:rFonts w:ascii="华文细黑" w:eastAsia="华文细黑" w:hAnsi="华文细黑" w:hint="eastAsia"/>
          <w:szCs w:val="21"/>
        </w:rPr>
        <w:tab/>
        <w:t>价格选择：支持含税价和不含税价的发票开具</w:t>
      </w:r>
    </w:p>
    <w:p w:rsidR="00B011CD"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7E09627C" wp14:editId="491422A9">
            <wp:extent cx="5274310" cy="28041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04160"/>
                    </a:xfrm>
                    <a:prstGeom prst="rect">
                      <a:avLst/>
                    </a:prstGeom>
                  </pic:spPr>
                </pic:pic>
              </a:graphicData>
            </a:graphic>
          </wp:inline>
        </w:drawing>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3E6DEFAD" wp14:editId="1A909C29">
            <wp:extent cx="5274310" cy="27762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76220"/>
                    </a:xfrm>
                    <a:prstGeom prst="rect">
                      <a:avLst/>
                    </a:prstGeom>
                  </pic:spPr>
                </pic:pic>
              </a:graphicData>
            </a:graphic>
          </wp:inline>
        </w:drawing>
      </w:r>
    </w:p>
    <w:p w:rsidR="0051455F" w:rsidRPr="005B6D31" w:rsidRDefault="0051455F" w:rsidP="003161C6">
      <w:pPr>
        <w:pStyle w:val="2"/>
        <w:spacing w:beforeLines="30" w:before="93" w:afterLines="30" w:after="93" w:line="360" w:lineRule="auto"/>
        <w:ind w:firstLineChars="200" w:firstLine="420"/>
        <w:rPr>
          <w:rFonts w:ascii="华文细黑" w:eastAsia="华文细黑" w:hAnsi="华文细黑"/>
          <w:sz w:val="21"/>
          <w:szCs w:val="21"/>
        </w:rPr>
      </w:pPr>
      <w:bookmarkStart w:id="11" w:name="_Toc11257769"/>
      <w:r w:rsidRPr="005B6D31">
        <w:rPr>
          <w:rFonts w:ascii="华文细黑" w:eastAsia="华文细黑" w:hAnsi="华文细黑" w:hint="eastAsia"/>
          <w:sz w:val="21"/>
          <w:szCs w:val="21"/>
        </w:rPr>
        <w:t>6、开票记录</w:t>
      </w:r>
      <w:bookmarkEnd w:id="11"/>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统计通过财税助手申请开票的情况，支持发票的开票、作废和打印等操作。</w:t>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主要功能点：</w:t>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1.</w:t>
      </w:r>
      <w:r w:rsidRPr="005B6D31">
        <w:rPr>
          <w:rFonts w:ascii="华文细黑" w:eastAsia="华文细黑" w:hAnsi="华文细黑" w:hint="eastAsia"/>
          <w:szCs w:val="21"/>
        </w:rPr>
        <w:tab/>
        <w:t>开具发票：直接调起开票软件实现发票的开具，并回传发票种类、发票代码、发票号码、清单标识等信息</w:t>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2.</w:t>
      </w:r>
      <w:r w:rsidRPr="005B6D31">
        <w:rPr>
          <w:rFonts w:ascii="华文细黑" w:eastAsia="华文细黑" w:hAnsi="华文细黑" w:hint="eastAsia"/>
          <w:szCs w:val="21"/>
        </w:rPr>
        <w:tab/>
        <w:t>修改信息：对已经保存的发票支持修改发票信息</w:t>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3.</w:t>
      </w:r>
      <w:r w:rsidRPr="005B6D31">
        <w:rPr>
          <w:rFonts w:ascii="华文细黑" w:eastAsia="华文细黑" w:hAnsi="华文细黑" w:hint="eastAsia"/>
          <w:szCs w:val="21"/>
        </w:rPr>
        <w:tab/>
        <w:t>重新开具：对开具失败的发票支持再次发起开票</w:t>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4.</w:t>
      </w:r>
      <w:r w:rsidRPr="005B6D31">
        <w:rPr>
          <w:rFonts w:ascii="华文细黑" w:eastAsia="华文细黑" w:hAnsi="华文细黑" w:hint="eastAsia"/>
          <w:szCs w:val="21"/>
        </w:rPr>
        <w:tab/>
        <w:t>作废发票：已开具成功的发票支持作废操作</w:t>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lastRenderedPageBreak/>
        <w:t>5.</w:t>
      </w:r>
      <w:r w:rsidRPr="005B6D31">
        <w:rPr>
          <w:rFonts w:ascii="华文细黑" w:eastAsia="华文细黑" w:hAnsi="华文细黑" w:hint="eastAsia"/>
          <w:szCs w:val="21"/>
        </w:rPr>
        <w:tab/>
        <w:t>打印发票：已开具的发票支持通过财税助手调用打印机实现发票打印</w:t>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hint="eastAsia"/>
          <w:szCs w:val="21"/>
        </w:rPr>
        <w:t>6.</w:t>
      </w:r>
      <w:r w:rsidRPr="005B6D31">
        <w:rPr>
          <w:rFonts w:ascii="华文细黑" w:eastAsia="华文细黑" w:hAnsi="华文细黑" w:hint="eastAsia"/>
          <w:szCs w:val="21"/>
        </w:rPr>
        <w:tab/>
        <w:t>发票查询：支持多个维度查询发票</w:t>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4842969B" wp14:editId="6331CCD4">
            <wp:extent cx="5274310" cy="22504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250440"/>
                    </a:xfrm>
                    <a:prstGeom prst="rect">
                      <a:avLst/>
                    </a:prstGeom>
                  </pic:spPr>
                </pic:pic>
              </a:graphicData>
            </a:graphic>
          </wp:inline>
        </w:drawing>
      </w:r>
    </w:p>
    <w:p w:rsidR="0051455F" w:rsidRPr="005B6D31" w:rsidRDefault="0051455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3ECE32E6" wp14:editId="07838224">
            <wp:extent cx="3985846" cy="258379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5200" cy="2589853"/>
                    </a:xfrm>
                    <a:prstGeom prst="rect">
                      <a:avLst/>
                    </a:prstGeom>
                  </pic:spPr>
                </pic:pic>
              </a:graphicData>
            </a:graphic>
          </wp:inline>
        </w:drawing>
      </w:r>
    </w:p>
    <w:p w:rsidR="00944477" w:rsidRPr="005B6D31" w:rsidRDefault="00F70440" w:rsidP="003161C6">
      <w:pPr>
        <w:pStyle w:val="1"/>
        <w:spacing w:beforeLines="30" w:before="93" w:afterLines="30" w:after="93" w:line="360" w:lineRule="auto"/>
        <w:rPr>
          <w:rFonts w:ascii="华文细黑" w:eastAsia="华文细黑" w:hAnsi="华文细黑"/>
          <w:sz w:val="21"/>
          <w:szCs w:val="21"/>
        </w:rPr>
      </w:pPr>
      <w:bookmarkStart w:id="12" w:name="_Toc11257770"/>
      <w:r w:rsidRPr="005B6D31">
        <w:rPr>
          <w:rFonts w:ascii="华文细黑" w:eastAsia="华文细黑" w:hAnsi="华文细黑"/>
          <w:sz w:val="21"/>
          <w:szCs w:val="21"/>
        </w:rPr>
        <w:t>四</w:t>
      </w:r>
      <w:r w:rsidRPr="005B6D31">
        <w:rPr>
          <w:rFonts w:ascii="华文细黑" w:eastAsia="华文细黑" w:hAnsi="华文细黑" w:hint="eastAsia"/>
          <w:sz w:val="21"/>
          <w:szCs w:val="21"/>
        </w:rPr>
        <w:t>、</w:t>
      </w:r>
      <w:r w:rsidR="00552C24" w:rsidRPr="005B6D31">
        <w:rPr>
          <w:rFonts w:ascii="华文细黑" w:eastAsia="华文细黑" w:hAnsi="华文细黑"/>
          <w:sz w:val="21"/>
          <w:szCs w:val="21"/>
        </w:rPr>
        <w:t>发票勾选</w:t>
      </w:r>
      <w:bookmarkEnd w:id="12"/>
    </w:p>
    <w:p w:rsidR="00222904" w:rsidRPr="005B6D31" w:rsidRDefault="00222904"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多种方式帮助企业快速</w:t>
      </w:r>
      <w:r w:rsidRPr="005B6D31">
        <w:rPr>
          <w:rFonts w:ascii="华文细黑" w:eastAsia="华文细黑" w:hAnsi="华文细黑" w:hint="eastAsia"/>
          <w:szCs w:val="21"/>
        </w:rPr>
        <w:t>、</w:t>
      </w:r>
      <w:r w:rsidRPr="005B6D31">
        <w:rPr>
          <w:rFonts w:ascii="华文细黑" w:eastAsia="华文细黑" w:hAnsi="华文细黑"/>
          <w:szCs w:val="21"/>
        </w:rPr>
        <w:t>准确勾选认证进项发票</w:t>
      </w:r>
      <w:r w:rsidRPr="005B6D31">
        <w:rPr>
          <w:rFonts w:ascii="华文细黑" w:eastAsia="华文细黑" w:hAnsi="华文细黑" w:hint="eastAsia"/>
          <w:szCs w:val="21"/>
        </w:rPr>
        <w:t>，</w:t>
      </w:r>
      <w:r w:rsidRPr="005B6D31">
        <w:rPr>
          <w:rFonts w:ascii="华文细黑" w:eastAsia="华文细黑" w:hAnsi="华文细黑"/>
          <w:szCs w:val="21"/>
        </w:rPr>
        <w:t>有效防范进项发票被作废冲红及认证超期等风险</w:t>
      </w:r>
      <w:r w:rsidR="009F40F4" w:rsidRPr="005B6D31">
        <w:rPr>
          <w:rFonts w:ascii="华文细黑" w:eastAsia="华文细黑" w:hAnsi="华文细黑" w:hint="eastAsia"/>
          <w:szCs w:val="21"/>
        </w:rPr>
        <w:t>。</w:t>
      </w:r>
    </w:p>
    <w:p w:rsidR="00414E0A" w:rsidRPr="005B6D31" w:rsidRDefault="00845A3E" w:rsidP="003161C6">
      <w:pPr>
        <w:pStyle w:val="2"/>
        <w:spacing w:beforeLines="30" w:before="93" w:afterLines="30" w:after="93" w:line="360" w:lineRule="auto"/>
        <w:ind w:firstLineChars="200" w:firstLine="420"/>
        <w:rPr>
          <w:rFonts w:ascii="华文细黑" w:eastAsia="华文细黑" w:hAnsi="华文细黑"/>
          <w:sz w:val="21"/>
          <w:szCs w:val="21"/>
        </w:rPr>
      </w:pPr>
      <w:bookmarkStart w:id="13" w:name="_Toc11257771"/>
      <w:r w:rsidRPr="005B6D31">
        <w:rPr>
          <w:rFonts w:ascii="华文细黑" w:eastAsia="华文细黑" w:hAnsi="华文细黑" w:hint="eastAsia"/>
          <w:sz w:val="21"/>
          <w:szCs w:val="21"/>
        </w:rPr>
        <w:t>1、发票总</w:t>
      </w:r>
      <w:proofErr w:type="gramStart"/>
      <w:r w:rsidRPr="005B6D31">
        <w:rPr>
          <w:rFonts w:ascii="华文细黑" w:eastAsia="华文细黑" w:hAnsi="华文细黑" w:hint="eastAsia"/>
          <w:sz w:val="21"/>
          <w:szCs w:val="21"/>
        </w:rPr>
        <w:t>览</w:t>
      </w:r>
      <w:bookmarkEnd w:id="13"/>
      <w:proofErr w:type="gramEnd"/>
    </w:p>
    <w:p w:rsidR="00845A3E" w:rsidRPr="005B6D31" w:rsidRDefault="009F40F4"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可查看征期统计和待认证发票统计信息，显示当前所属征期和各征期发票认证情况；可查看认证统计曲线图示。</w:t>
      </w:r>
    </w:p>
    <w:p w:rsidR="009F40F4" w:rsidRPr="005B6D31" w:rsidRDefault="009F40F4"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b/>
          <w:szCs w:val="21"/>
        </w:rPr>
        <w:t>同步数据</w:t>
      </w:r>
      <w:r w:rsidRPr="005B6D31">
        <w:rPr>
          <w:rFonts w:ascii="华文细黑" w:eastAsia="华文细黑" w:hAnsi="华文细黑" w:hint="eastAsia"/>
          <w:b/>
          <w:szCs w:val="21"/>
        </w:rPr>
        <w:t>：</w:t>
      </w:r>
      <w:r w:rsidR="00361D42" w:rsidRPr="005B6D31">
        <w:rPr>
          <w:rFonts w:ascii="华文细黑" w:eastAsia="华文细黑" w:hAnsi="华文细黑" w:hint="eastAsia"/>
          <w:szCs w:val="21"/>
        </w:rPr>
        <w:t>可与增值税发票选择确认平台数据进行同步，初次点击，需要设置</w:t>
      </w:r>
      <w:r w:rsidR="00361D42" w:rsidRPr="003161C6">
        <w:rPr>
          <w:rFonts w:ascii="华文细黑" w:eastAsia="华文细黑" w:hAnsi="华文细黑" w:hint="eastAsia"/>
          <w:color w:val="FF0000"/>
          <w:szCs w:val="21"/>
        </w:rPr>
        <w:t>证书口令和所属地区</w:t>
      </w:r>
      <w:r w:rsidR="00BE214E" w:rsidRPr="005B6D31">
        <w:rPr>
          <w:rFonts w:ascii="华文细黑" w:eastAsia="华文细黑" w:hAnsi="华文细黑" w:hint="eastAsia"/>
          <w:szCs w:val="21"/>
        </w:rPr>
        <w:t>，如有平台密码需要填入</w:t>
      </w:r>
      <w:r w:rsidR="00361D42" w:rsidRPr="005B6D31">
        <w:rPr>
          <w:rFonts w:ascii="华文细黑" w:eastAsia="华文细黑" w:hAnsi="华文细黑" w:hint="eastAsia"/>
          <w:szCs w:val="21"/>
        </w:rPr>
        <w:t>。</w:t>
      </w:r>
    </w:p>
    <w:p w:rsidR="009F40F4" w:rsidRPr="005B6D31" w:rsidRDefault="00BE214E"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extent cx="5274310" cy="265874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658745"/>
                    </a:xfrm>
                    <a:prstGeom prst="rect">
                      <a:avLst/>
                    </a:prstGeom>
                    <a:noFill/>
                    <a:ln>
                      <a:noFill/>
                    </a:ln>
                  </pic:spPr>
                </pic:pic>
              </a:graphicData>
            </a:graphic>
          </wp:inline>
        </w:drawing>
      </w:r>
    </w:p>
    <w:p w:rsidR="00740F80" w:rsidRPr="005B6D31" w:rsidRDefault="00751B02" w:rsidP="003161C6">
      <w:pPr>
        <w:pStyle w:val="2"/>
        <w:spacing w:beforeLines="30" w:before="93" w:afterLines="30" w:after="93" w:line="360" w:lineRule="auto"/>
        <w:ind w:firstLineChars="200" w:firstLine="420"/>
        <w:rPr>
          <w:rFonts w:ascii="华文细黑" w:eastAsia="华文细黑" w:hAnsi="华文细黑"/>
          <w:sz w:val="21"/>
          <w:szCs w:val="21"/>
        </w:rPr>
      </w:pPr>
      <w:bookmarkStart w:id="14" w:name="_Toc11257772"/>
      <w:r w:rsidRPr="005B6D31">
        <w:rPr>
          <w:rFonts w:ascii="华文细黑" w:eastAsia="华文细黑" w:hAnsi="华文细黑" w:hint="eastAsia"/>
          <w:sz w:val="21"/>
          <w:szCs w:val="21"/>
        </w:rPr>
        <w:t>2、</w:t>
      </w:r>
      <w:r w:rsidR="00BA5576" w:rsidRPr="005B6D31">
        <w:rPr>
          <w:rFonts w:ascii="华文细黑" w:eastAsia="华文细黑" w:hAnsi="华文细黑" w:hint="eastAsia"/>
          <w:sz w:val="21"/>
          <w:szCs w:val="21"/>
        </w:rPr>
        <w:t>发票勾选</w:t>
      </w:r>
      <w:bookmarkEnd w:id="14"/>
      <w:r w:rsidR="00740F80" w:rsidRPr="005B6D31">
        <w:rPr>
          <w:rFonts w:ascii="华文细黑" w:eastAsia="华文细黑" w:hAnsi="华文细黑"/>
          <w:sz w:val="21"/>
          <w:szCs w:val="21"/>
        </w:rPr>
        <w:tab/>
      </w:r>
    </w:p>
    <w:p w:rsidR="009F40F4" w:rsidRPr="005B6D31" w:rsidRDefault="00361D42"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勾选方式包含：手动勾选、自动勾选和快速勾选。</w:t>
      </w:r>
      <w:r w:rsidR="00F73506" w:rsidRPr="005B6D31">
        <w:rPr>
          <w:rFonts w:ascii="华文细黑" w:eastAsia="华文细黑" w:hAnsi="华文细黑" w:hint="eastAsia"/>
          <w:szCs w:val="21"/>
        </w:rPr>
        <w:t>已保存勾选数据会同步至发票认证页面。</w:t>
      </w:r>
      <w:r w:rsidRPr="005B6D31">
        <w:rPr>
          <w:rFonts w:ascii="华文细黑" w:eastAsia="华文细黑" w:hAnsi="华文细黑" w:hint="eastAsia"/>
          <w:szCs w:val="21"/>
        </w:rPr>
        <w:t>本页面数据支持导出和打印。</w:t>
      </w:r>
    </w:p>
    <w:p w:rsidR="008504AC" w:rsidRPr="005B6D31" w:rsidRDefault="008504AC"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在操作本页面时可先进行同步数据</w:t>
      </w:r>
      <w:r w:rsidRPr="005B6D31">
        <w:rPr>
          <w:rFonts w:ascii="华文细黑" w:eastAsia="华文细黑" w:hAnsi="华文细黑" w:hint="eastAsia"/>
          <w:szCs w:val="21"/>
        </w:rPr>
        <w:t>，</w:t>
      </w:r>
      <w:r w:rsidRPr="005B6D31">
        <w:rPr>
          <w:rFonts w:ascii="华文细黑" w:eastAsia="华文细黑" w:hAnsi="华文细黑"/>
          <w:szCs w:val="21"/>
        </w:rPr>
        <w:t>以保证本页面数据最全</w:t>
      </w:r>
      <w:r w:rsidRPr="005B6D31">
        <w:rPr>
          <w:rFonts w:ascii="华文细黑" w:eastAsia="华文细黑" w:hAnsi="华文细黑" w:hint="eastAsia"/>
          <w:szCs w:val="21"/>
        </w:rPr>
        <w:t>。</w:t>
      </w:r>
    </w:p>
    <w:p w:rsidR="00751B02"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5717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571750"/>
                    </a:xfrm>
                    <a:prstGeom prst="rect">
                      <a:avLst/>
                    </a:prstGeom>
                    <a:noFill/>
                    <a:ln>
                      <a:noFill/>
                    </a:ln>
                  </pic:spPr>
                </pic:pic>
              </a:graphicData>
            </a:graphic>
          </wp:inline>
        </w:drawing>
      </w:r>
    </w:p>
    <w:p w:rsidR="00361D42" w:rsidRPr="005B6D31" w:rsidRDefault="00361D42"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b/>
          <w:szCs w:val="21"/>
        </w:rPr>
        <w:t>【手动勾选】</w:t>
      </w:r>
      <w:r w:rsidR="008504AC" w:rsidRPr="005B6D31">
        <w:rPr>
          <w:rFonts w:ascii="华文细黑" w:eastAsia="华文细黑" w:hAnsi="华文细黑" w:hint="eastAsia"/>
          <w:b/>
          <w:szCs w:val="21"/>
        </w:rPr>
        <w:t>：</w:t>
      </w:r>
      <w:r w:rsidR="008504AC" w:rsidRPr="005B6D31">
        <w:rPr>
          <w:rFonts w:ascii="华文细黑" w:eastAsia="华文细黑" w:hAnsi="华文细黑" w:hint="eastAsia"/>
          <w:szCs w:val="21"/>
        </w:rPr>
        <w:t>通过输入发票号码后4位进行勾选。</w:t>
      </w:r>
    </w:p>
    <w:p w:rsidR="00361D42" w:rsidRPr="005B6D31" w:rsidRDefault="00361D42"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b/>
          <w:szCs w:val="21"/>
        </w:rPr>
        <w:t>【自动勾选】：</w:t>
      </w:r>
      <w:r w:rsidRPr="005B6D31">
        <w:rPr>
          <w:rFonts w:ascii="华文细黑" w:eastAsia="华文细黑" w:hAnsi="华文细黑" w:hint="eastAsia"/>
          <w:szCs w:val="21"/>
        </w:rPr>
        <w:t>输入总金额后系统会按照距离到期日天数自动勾选，勾选发票的总金额为绝对值最接近录入的勾选金额。</w:t>
      </w:r>
      <w:r w:rsidR="00F73506" w:rsidRPr="005B6D31">
        <w:rPr>
          <w:rFonts w:ascii="华文细黑" w:eastAsia="华文细黑" w:hAnsi="华文细黑" w:hint="eastAsia"/>
          <w:szCs w:val="21"/>
        </w:rPr>
        <w:t>可选择勾选已查验发票。</w:t>
      </w:r>
    </w:p>
    <w:p w:rsidR="00F73506" w:rsidRPr="005B6D31" w:rsidRDefault="00F73506"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7AC1E474" wp14:editId="32FCF0A8">
            <wp:extent cx="5274310" cy="31546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54680"/>
                    </a:xfrm>
                    <a:prstGeom prst="rect">
                      <a:avLst/>
                    </a:prstGeom>
                  </pic:spPr>
                </pic:pic>
              </a:graphicData>
            </a:graphic>
          </wp:inline>
        </w:drawing>
      </w:r>
    </w:p>
    <w:p w:rsidR="00F73506" w:rsidRPr="005B6D31" w:rsidRDefault="00F73506"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b/>
          <w:szCs w:val="21"/>
        </w:rPr>
        <w:t>【快速勾选】：</w:t>
      </w:r>
      <w:r w:rsidRPr="005B6D31">
        <w:rPr>
          <w:rFonts w:ascii="华文细黑" w:eastAsia="华文细黑" w:hAnsi="华文细黑"/>
          <w:szCs w:val="21"/>
        </w:rPr>
        <w:t>支持输入发票号码后</w:t>
      </w:r>
      <w:r w:rsidRPr="005B6D31">
        <w:rPr>
          <w:rFonts w:ascii="华文细黑" w:eastAsia="华文细黑" w:hAnsi="华文细黑" w:hint="eastAsia"/>
          <w:szCs w:val="21"/>
        </w:rPr>
        <w:t>4位和</w:t>
      </w:r>
      <w:proofErr w:type="gramStart"/>
      <w:r w:rsidRPr="005B6D31">
        <w:rPr>
          <w:rFonts w:ascii="华文细黑" w:eastAsia="华文细黑" w:hAnsi="华文细黑" w:hint="eastAsia"/>
          <w:szCs w:val="21"/>
        </w:rPr>
        <w:t>扫码枪扫码</w:t>
      </w:r>
      <w:proofErr w:type="gramEnd"/>
      <w:r w:rsidRPr="005B6D31">
        <w:rPr>
          <w:rFonts w:ascii="华文细黑" w:eastAsia="华文细黑" w:hAnsi="华文细黑" w:hint="eastAsia"/>
          <w:szCs w:val="21"/>
        </w:rPr>
        <w:t>，实现快速勾选。</w:t>
      </w:r>
    </w:p>
    <w:p w:rsidR="00BA5576" w:rsidRPr="005B6D31" w:rsidRDefault="00F73506"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6BE6AB4D" wp14:editId="6505B9D9">
            <wp:extent cx="5274310" cy="31680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168015"/>
                    </a:xfrm>
                    <a:prstGeom prst="rect">
                      <a:avLst/>
                    </a:prstGeom>
                  </pic:spPr>
                </pic:pic>
              </a:graphicData>
            </a:graphic>
          </wp:inline>
        </w:drawing>
      </w:r>
    </w:p>
    <w:p w:rsidR="00414E0A" w:rsidRPr="005B6D31" w:rsidRDefault="00D65253" w:rsidP="003161C6">
      <w:pPr>
        <w:pStyle w:val="2"/>
        <w:spacing w:beforeLines="30" w:before="93" w:afterLines="30" w:after="93" w:line="360" w:lineRule="auto"/>
        <w:ind w:firstLineChars="200" w:firstLine="420"/>
        <w:rPr>
          <w:rFonts w:ascii="华文细黑" w:eastAsia="华文细黑" w:hAnsi="华文细黑"/>
          <w:sz w:val="21"/>
          <w:szCs w:val="21"/>
        </w:rPr>
      </w:pPr>
      <w:bookmarkStart w:id="15" w:name="_Toc11257773"/>
      <w:r w:rsidRPr="005B6D31">
        <w:rPr>
          <w:rFonts w:ascii="华文细黑" w:eastAsia="华文细黑" w:hAnsi="华文细黑" w:hint="eastAsia"/>
          <w:sz w:val="21"/>
          <w:szCs w:val="21"/>
        </w:rPr>
        <w:t>3、发票认证</w:t>
      </w:r>
      <w:bookmarkEnd w:id="15"/>
    </w:p>
    <w:p w:rsidR="009B6DA8" w:rsidRPr="005B6D31" w:rsidRDefault="009B6DA8"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已勾选数据会同步至发票认证页面，选择需要提交的发票，点击“提交认证”即可。点击“同步数据”可进行数据同步，点击“导出”可进行数据导出。</w:t>
      </w:r>
    </w:p>
    <w:p w:rsidR="00D65253" w:rsidRPr="005B6D31" w:rsidRDefault="00D65253"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2E95147D" wp14:editId="5030A59C">
            <wp:extent cx="5274310" cy="261493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614930"/>
                    </a:xfrm>
                    <a:prstGeom prst="rect">
                      <a:avLst/>
                    </a:prstGeom>
                  </pic:spPr>
                </pic:pic>
              </a:graphicData>
            </a:graphic>
          </wp:inline>
        </w:drawing>
      </w:r>
    </w:p>
    <w:p w:rsidR="00414E0A" w:rsidRPr="005B6D31" w:rsidRDefault="00AD28F3" w:rsidP="003161C6">
      <w:pPr>
        <w:pStyle w:val="2"/>
        <w:spacing w:beforeLines="30" w:before="93" w:afterLines="30" w:after="93" w:line="360" w:lineRule="auto"/>
        <w:ind w:firstLineChars="200" w:firstLine="420"/>
        <w:rPr>
          <w:rFonts w:ascii="华文细黑" w:eastAsia="华文细黑" w:hAnsi="华文细黑"/>
          <w:sz w:val="21"/>
          <w:szCs w:val="21"/>
        </w:rPr>
      </w:pPr>
      <w:bookmarkStart w:id="16" w:name="_Toc11257774"/>
      <w:r w:rsidRPr="005B6D31">
        <w:rPr>
          <w:rFonts w:ascii="华文细黑" w:eastAsia="华文细黑" w:hAnsi="华文细黑" w:hint="eastAsia"/>
          <w:sz w:val="21"/>
          <w:szCs w:val="21"/>
        </w:rPr>
        <w:t>4、异常发票</w:t>
      </w:r>
      <w:bookmarkEnd w:id="16"/>
    </w:p>
    <w:p w:rsidR="00AD28F3" w:rsidRPr="005B6D31" w:rsidRDefault="00AD28F3"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根据发票号码后四位和销方名称查询异常发票</w:t>
      </w:r>
      <w:r w:rsidR="005D5163" w:rsidRPr="005B6D31">
        <w:rPr>
          <w:rFonts w:ascii="华文细黑" w:eastAsia="华文细黑" w:hAnsi="华文细黑" w:hint="eastAsia"/>
          <w:szCs w:val="21"/>
        </w:rPr>
        <w:t>，异常发票包含：作废、红冲</w:t>
      </w:r>
      <w:r w:rsidR="00477590" w:rsidRPr="005B6D31">
        <w:rPr>
          <w:rFonts w:ascii="华文细黑" w:eastAsia="华文细黑" w:hAnsi="华文细黑" w:hint="eastAsia"/>
          <w:szCs w:val="21"/>
        </w:rPr>
        <w:t>、过期，支持数据导出。</w:t>
      </w:r>
    </w:p>
    <w:p w:rsidR="00AD28F3"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549525"/>
            <wp:effectExtent l="0" t="0" r="254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549525"/>
                    </a:xfrm>
                    <a:prstGeom prst="rect">
                      <a:avLst/>
                    </a:prstGeom>
                    <a:noFill/>
                    <a:ln>
                      <a:noFill/>
                    </a:ln>
                  </pic:spPr>
                </pic:pic>
              </a:graphicData>
            </a:graphic>
          </wp:inline>
        </w:drawing>
      </w:r>
    </w:p>
    <w:p w:rsidR="005D5163" w:rsidRPr="005B6D31" w:rsidRDefault="005D5163"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用户可对异常发票进行处理：点击待处理后可输入备注信息，确认后待处理状态变更为已处理。</w:t>
      </w:r>
      <w:r w:rsidR="00004C5C" w:rsidRPr="005B6D31">
        <w:rPr>
          <w:rFonts w:ascii="华文细黑" w:eastAsia="华文细黑" w:hAnsi="华文细黑" w:hint="eastAsia"/>
          <w:szCs w:val="21"/>
        </w:rPr>
        <w:t>支持批量处理操作。</w:t>
      </w:r>
    </w:p>
    <w:p w:rsidR="00004C5C" w:rsidRPr="005B6D31" w:rsidRDefault="00004C5C"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已处理之后的发票可进行操作</w:t>
      </w:r>
      <w:r w:rsidRPr="005B6D31">
        <w:rPr>
          <w:rFonts w:ascii="华文细黑" w:eastAsia="华文细黑" w:hAnsi="华文细黑" w:hint="eastAsia"/>
          <w:szCs w:val="21"/>
        </w:rPr>
        <w:t>，删除备注之后状态变为待处理</w:t>
      </w:r>
    </w:p>
    <w:p w:rsidR="005D5163" w:rsidRPr="005B6D31" w:rsidRDefault="00004C5C"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1189B6DA" wp14:editId="5764C1A2">
            <wp:extent cx="5274310" cy="36582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658235"/>
                    </a:xfrm>
                    <a:prstGeom prst="rect">
                      <a:avLst/>
                    </a:prstGeom>
                  </pic:spPr>
                </pic:pic>
              </a:graphicData>
            </a:graphic>
          </wp:inline>
        </w:drawing>
      </w:r>
    </w:p>
    <w:p w:rsidR="00AD28F3" w:rsidRPr="005B6D31" w:rsidRDefault="00414E0A" w:rsidP="003161C6">
      <w:pPr>
        <w:pStyle w:val="2"/>
        <w:spacing w:beforeLines="30" w:before="93" w:afterLines="30" w:after="93" w:line="360" w:lineRule="auto"/>
        <w:ind w:firstLineChars="200" w:firstLine="420"/>
        <w:rPr>
          <w:rFonts w:ascii="华文细黑" w:eastAsia="华文细黑" w:hAnsi="华文细黑"/>
          <w:sz w:val="21"/>
          <w:szCs w:val="21"/>
        </w:rPr>
      </w:pPr>
      <w:bookmarkStart w:id="17" w:name="_Toc11257775"/>
      <w:r w:rsidRPr="005B6D31">
        <w:rPr>
          <w:rFonts w:ascii="华文细黑" w:eastAsia="华文细黑" w:hAnsi="华文细黑" w:hint="eastAsia"/>
          <w:sz w:val="21"/>
          <w:szCs w:val="21"/>
        </w:rPr>
        <w:t>5、认证查询</w:t>
      </w:r>
      <w:bookmarkEnd w:id="17"/>
    </w:p>
    <w:p w:rsidR="00004C5C" w:rsidRPr="005B6D31" w:rsidRDefault="00004C5C"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主要是统计已认证和历史认证发票数据。</w:t>
      </w:r>
    </w:p>
    <w:p w:rsidR="00004C5C" w:rsidRPr="005B6D31" w:rsidRDefault="00DA782A" w:rsidP="003161C6">
      <w:pPr>
        <w:spacing w:beforeLines="30" w:before="93" w:afterLines="30" w:after="93" w:line="360" w:lineRule="auto"/>
        <w:ind w:firstLineChars="200" w:firstLine="420"/>
        <w:rPr>
          <w:rFonts w:ascii="华文细黑" w:eastAsia="华文细黑" w:hAnsi="华文细黑"/>
          <w:b/>
          <w:szCs w:val="21"/>
        </w:rPr>
      </w:pPr>
      <w:r w:rsidRPr="005B6D31">
        <w:rPr>
          <w:rFonts w:ascii="华文细黑" w:eastAsia="华文细黑" w:hAnsi="华文细黑"/>
          <w:b/>
          <w:szCs w:val="21"/>
        </w:rPr>
        <w:t>5.</w:t>
      </w:r>
      <w:r w:rsidR="00004C5C" w:rsidRPr="005B6D31">
        <w:rPr>
          <w:rFonts w:ascii="华文细黑" w:eastAsia="华文细黑" w:hAnsi="华文细黑" w:hint="eastAsia"/>
          <w:b/>
          <w:szCs w:val="21"/>
        </w:rPr>
        <w:t>1</w:t>
      </w:r>
      <w:r w:rsidRPr="005B6D31">
        <w:rPr>
          <w:rFonts w:ascii="华文细黑" w:eastAsia="华文细黑" w:hAnsi="华文细黑" w:hint="eastAsia"/>
          <w:b/>
          <w:szCs w:val="21"/>
        </w:rPr>
        <w:t xml:space="preserve"> </w:t>
      </w:r>
      <w:r w:rsidR="00004C5C" w:rsidRPr="005B6D31">
        <w:rPr>
          <w:rFonts w:ascii="华文细黑" w:eastAsia="华文细黑" w:hAnsi="华文细黑" w:hint="eastAsia"/>
          <w:b/>
          <w:szCs w:val="21"/>
        </w:rPr>
        <w:t>认证查询</w:t>
      </w:r>
    </w:p>
    <w:p w:rsidR="00414E0A" w:rsidRPr="005B6D31" w:rsidRDefault="00004C5C"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展示不同税款所属期已认证的发票数据，可根据发票号码和销方名称查询，支持数据的导出和打印。</w:t>
      </w:r>
    </w:p>
    <w:p w:rsidR="002108EE"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76733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767330"/>
                    </a:xfrm>
                    <a:prstGeom prst="rect">
                      <a:avLst/>
                    </a:prstGeom>
                    <a:noFill/>
                    <a:ln>
                      <a:noFill/>
                    </a:ln>
                  </pic:spPr>
                </pic:pic>
              </a:graphicData>
            </a:graphic>
          </wp:inline>
        </w:drawing>
      </w:r>
    </w:p>
    <w:p w:rsidR="00004C5C" w:rsidRPr="005B6D31" w:rsidRDefault="00DA782A" w:rsidP="003161C6">
      <w:pPr>
        <w:spacing w:beforeLines="30" w:before="93" w:afterLines="30" w:after="93" w:line="360" w:lineRule="auto"/>
        <w:ind w:firstLineChars="200" w:firstLine="420"/>
        <w:rPr>
          <w:rFonts w:ascii="华文细黑" w:eastAsia="华文细黑" w:hAnsi="华文细黑"/>
          <w:b/>
          <w:szCs w:val="21"/>
        </w:rPr>
      </w:pPr>
      <w:r w:rsidRPr="005B6D31">
        <w:rPr>
          <w:rFonts w:ascii="华文细黑" w:eastAsia="华文细黑" w:hAnsi="华文细黑"/>
          <w:b/>
          <w:szCs w:val="21"/>
        </w:rPr>
        <w:t xml:space="preserve">5.2 </w:t>
      </w:r>
      <w:r w:rsidR="00004C5C" w:rsidRPr="005B6D31">
        <w:rPr>
          <w:rFonts w:ascii="华文细黑" w:eastAsia="华文细黑" w:hAnsi="华文细黑" w:hint="eastAsia"/>
          <w:b/>
          <w:szCs w:val="21"/>
        </w:rPr>
        <w:t>历史认证查询</w:t>
      </w:r>
    </w:p>
    <w:p w:rsidR="00004C5C" w:rsidRPr="005B6D31" w:rsidRDefault="00B65D3B"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lastRenderedPageBreak/>
        <w:t>展示不同税款所属期每次认证发票的份数、金额和税额信息。支持导出和打印。</w:t>
      </w:r>
    </w:p>
    <w:p w:rsidR="00004C5C"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150745"/>
            <wp:effectExtent l="0" t="0" r="254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150745"/>
                    </a:xfrm>
                    <a:prstGeom prst="rect">
                      <a:avLst/>
                    </a:prstGeom>
                    <a:noFill/>
                    <a:ln>
                      <a:noFill/>
                    </a:ln>
                  </pic:spPr>
                </pic:pic>
              </a:graphicData>
            </a:graphic>
          </wp:inline>
        </w:drawing>
      </w:r>
    </w:p>
    <w:p w:rsidR="00414E0A" w:rsidRPr="005B6D31" w:rsidRDefault="00947AEB" w:rsidP="003161C6">
      <w:pPr>
        <w:pStyle w:val="2"/>
        <w:spacing w:beforeLines="30" w:before="93" w:afterLines="30" w:after="93" w:line="360" w:lineRule="auto"/>
        <w:ind w:firstLineChars="200" w:firstLine="420"/>
        <w:rPr>
          <w:rFonts w:ascii="华文细黑" w:eastAsia="华文细黑" w:hAnsi="华文细黑"/>
          <w:sz w:val="21"/>
          <w:szCs w:val="21"/>
        </w:rPr>
      </w:pPr>
      <w:bookmarkStart w:id="18" w:name="_Toc11257776"/>
      <w:r w:rsidRPr="005B6D31">
        <w:rPr>
          <w:rFonts w:ascii="华文细黑" w:eastAsia="华文细黑" w:hAnsi="华文细黑" w:hint="eastAsia"/>
          <w:sz w:val="21"/>
          <w:szCs w:val="21"/>
        </w:rPr>
        <w:t>6、抵扣统计</w:t>
      </w:r>
      <w:bookmarkEnd w:id="18"/>
    </w:p>
    <w:p w:rsidR="00947AEB" w:rsidRPr="005B6D31" w:rsidRDefault="00655A6A"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展示不同税款所属期下的申报抵扣发票数据，分类统计不同发票类型对应的</w:t>
      </w:r>
      <w:r w:rsidR="007202AE" w:rsidRPr="005B6D31">
        <w:rPr>
          <w:rFonts w:ascii="华文细黑" w:eastAsia="华文细黑" w:hAnsi="华文细黑" w:hint="eastAsia"/>
          <w:szCs w:val="21"/>
        </w:rPr>
        <w:t>认证数据。</w:t>
      </w:r>
      <w:r w:rsidR="003E7B3A" w:rsidRPr="005B6D31">
        <w:rPr>
          <w:rFonts w:ascii="华文细黑" w:eastAsia="华文细黑" w:hAnsi="华文细黑" w:hint="eastAsia"/>
          <w:szCs w:val="21"/>
        </w:rPr>
        <w:t>支持导出和打印。</w:t>
      </w:r>
    </w:p>
    <w:p w:rsidR="00947AEB"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40728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407285"/>
                    </a:xfrm>
                    <a:prstGeom prst="rect">
                      <a:avLst/>
                    </a:prstGeom>
                    <a:noFill/>
                    <a:ln>
                      <a:noFill/>
                    </a:ln>
                  </pic:spPr>
                </pic:pic>
              </a:graphicData>
            </a:graphic>
          </wp:inline>
        </w:drawing>
      </w:r>
    </w:p>
    <w:p w:rsidR="00B343DE" w:rsidRPr="005B6D31" w:rsidRDefault="0056419D" w:rsidP="003161C6">
      <w:pPr>
        <w:pStyle w:val="1"/>
        <w:spacing w:beforeLines="30" w:before="93" w:afterLines="30" w:after="93" w:line="360" w:lineRule="auto"/>
        <w:rPr>
          <w:rFonts w:ascii="华文细黑" w:eastAsia="华文细黑" w:hAnsi="华文细黑"/>
          <w:sz w:val="21"/>
          <w:szCs w:val="21"/>
        </w:rPr>
      </w:pPr>
      <w:bookmarkStart w:id="19" w:name="_Toc11257777"/>
      <w:r w:rsidRPr="005B6D31">
        <w:rPr>
          <w:rFonts w:ascii="华文细黑" w:eastAsia="华文细黑" w:hAnsi="华文细黑"/>
          <w:sz w:val="21"/>
          <w:szCs w:val="21"/>
        </w:rPr>
        <w:t>五</w:t>
      </w:r>
      <w:r w:rsidRPr="005B6D31">
        <w:rPr>
          <w:rFonts w:ascii="华文细黑" w:eastAsia="华文细黑" w:hAnsi="华文细黑" w:hint="eastAsia"/>
          <w:sz w:val="21"/>
          <w:szCs w:val="21"/>
        </w:rPr>
        <w:t>、</w:t>
      </w:r>
      <w:r w:rsidRPr="005B6D31">
        <w:rPr>
          <w:rFonts w:ascii="华文细黑" w:eastAsia="华文细黑" w:hAnsi="华文细黑"/>
          <w:sz w:val="21"/>
          <w:szCs w:val="21"/>
        </w:rPr>
        <w:t>查验报销</w:t>
      </w:r>
      <w:bookmarkEnd w:id="19"/>
    </w:p>
    <w:p w:rsidR="0056419D" w:rsidRPr="005B6D31" w:rsidRDefault="0087297B" w:rsidP="003161C6">
      <w:pPr>
        <w:pStyle w:val="2"/>
        <w:spacing w:beforeLines="30" w:before="93" w:afterLines="30" w:after="93" w:line="360" w:lineRule="auto"/>
        <w:ind w:firstLineChars="200" w:firstLine="420"/>
        <w:rPr>
          <w:rFonts w:ascii="华文细黑" w:eastAsia="华文细黑" w:hAnsi="华文细黑"/>
          <w:sz w:val="21"/>
          <w:szCs w:val="21"/>
        </w:rPr>
      </w:pPr>
      <w:bookmarkStart w:id="20" w:name="_Toc11257778"/>
      <w:r w:rsidRPr="005B6D31">
        <w:rPr>
          <w:rFonts w:ascii="华文细黑" w:eastAsia="华文细黑" w:hAnsi="华文细黑" w:hint="eastAsia"/>
          <w:sz w:val="21"/>
          <w:szCs w:val="21"/>
        </w:rPr>
        <w:t>1、发票查验</w:t>
      </w:r>
      <w:bookmarkEnd w:id="20"/>
    </w:p>
    <w:p w:rsidR="00B343DE" w:rsidRPr="005B6D31" w:rsidRDefault="00B343DE"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支持增值税专用发票、机动车销售统一发票、增值税普通发票、增值税电子普通发票、增值税普通发票（卷票）、通行费发票、收购发票等在线查验发票真伪。</w:t>
      </w:r>
    </w:p>
    <w:p w:rsidR="00B343DE" w:rsidRPr="005B6D31" w:rsidRDefault="00B343DE"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查验方式：支持手动查验（需输入发票相关要素）和</w:t>
      </w:r>
      <w:proofErr w:type="gramStart"/>
      <w:r w:rsidRPr="005B6D31">
        <w:rPr>
          <w:rFonts w:ascii="华文细黑" w:eastAsia="华文细黑" w:hAnsi="华文细黑" w:hint="eastAsia"/>
          <w:szCs w:val="21"/>
        </w:rPr>
        <w:t>扫码枪扫码</w:t>
      </w:r>
      <w:proofErr w:type="gramEnd"/>
      <w:r w:rsidRPr="005B6D31">
        <w:rPr>
          <w:rFonts w:ascii="华文细黑" w:eastAsia="华文细黑" w:hAnsi="华文细黑" w:hint="eastAsia"/>
          <w:szCs w:val="21"/>
        </w:rPr>
        <w:t>查验。</w:t>
      </w:r>
    </w:p>
    <w:p w:rsidR="00B343DE"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extent cx="5274310" cy="2061845"/>
            <wp:effectExtent l="0" t="0" r="2540" b="527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061845"/>
                    </a:xfrm>
                    <a:prstGeom prst="rect">
                      <a:avLst/>
                    </a:prstGeom>
                    <a:effectLst>
                      <a:outerShdw dist="50800" dir="5400000" algn="ctr" rotWithShape="0">
                        <a:srgbClr val="000000">
                          <a:alpha val="43137"/>
                        </a:srgbClr>
                      </a:outerShdw>
                    </a:effectLst>
                  </pic:spPr>
                </pic:pic>
              </a:graphicData>
            </a:graphic>
          </wp:inline>
        </w:drawing>
      </w:r>
    </w:p>
    <w:p w:rsidR="00971258" w:rsidRPr="005B6D31" w:rsidRDefault="00971258" w:rsidP="003161C6">
      <w:pPr>
        <w:spacing w:beforeLines="30" w:before="93" w:afterLines="30" w:after="93" w:line="360" w:lineRule="auto"/>
        <w:ind w:firstLineChars="200" w:firstLine="420"/>
        <w:rPr>
          <w:rFonts w:ascii="华文细黑" w:eastAsia="华文细黑" w:hAnsi="华文细黑"/>
          <w:b/>
          <w:szCs w:val="21"/>
        </w:rPr>
      </w:pPr>
      <w:r w:rsidRPr="005B6D31">
        <w:rPr>
          <w:rFonts w:ascii="华文细黑" w:eastAsia="华文细黑" w:hAnsi="华文细黑"/>
          <w:b/>
          <w:szCs w:val="21"/>
        </w:rPr>
        <w:t>注意事项</w:t>
      </w:r>
      <w:r w:rsidR="0087297B" w:rsidRPr="005B6D31">
        <w:rPr>
          <w:rFonts w:ascii="华文细黑" w:eastAsia="华文细黑" w:hAnsi="华文细黑" w:hint="eastAsia"/>
          <w:b/>
          <w:szCs w:val="21"/>
        </w:rPr>
        <w:t>：</w:t>
      </w:r>
    </w:p>
    <w:p w:rsidR="0087297B" w:rsidRPr="005B6D31" w:rsidRDefault="0087297B" w:rsidP="003161C6">
      <w:pPr>
        <w:pStyle w:val="a5"/>
        <w:numPr>
          <w:ilvl w:val="0"/>
          <w:numId w:val="4"/>
        </w:numPr>
        <w:spacing w:beforeLines="30" w:before="93" w:afterLines="30" w:after="93" w:line="360" w:lineRule="auto"/>
        <w:ind w:left="0" w:firstLine="420"/>
        <w:rPr>
          <w:rFonts w:ascii="华文细黑" w:eastAsia="华文细黑" w:hAnsi="华文细黑"/>
          <w:szCs w:val="21"/>
        </w:rPr>
      </w:pPr>
      <w:r w:rsidRPr="005B6D31">
        <w:rPr>
          <w:rFonts w:ascii="华文细黑" w:eastAsia="华文细黑" w:hAnsi="华文细黑"/>
          <w:szCs w:val="21"/>
        </w:rPr>
        <w:t>发票</w:t>
      </w:r>
      <w:proofErr w:type="gramStart"/>
      <w:r w:rsidRPr="005B6D31">
        <w:rPr>
          <w:rFonts w:ascii="华文细黑" w:eastAsia="华文细黑" w:hAnsi="华文细黑"/>
          <w:szCs w:val="21"/>
        </w:rPr>
        <w:t>查验仅</w:t>
      </w:r>
      <w:proofErr w:type="gramEnd"/>
      <w:r w:rsidRPr="005B6D31">
        <w:rPr>
          <w:rFonts w:ascii="华文细黑" w:eastAsia="华文细黑" w:hAnsi="华文细黑"/>
          <w:szCs w:val="21"/>
        </w:rPr>
        <w:t>支持本公司的进项发票</w:t>
      </w:r>
    </w:p>
    <w:p w:rsidR="0087297B" w:rsidRPr="005B6D31" w:rsidRDefault="00971258" w:rsidP="003161C6">
      <w:pPr>
        <w:pStyle w:val="a5"/>
        <w:numPr>
          <w:ilvl w:val="0"/>
          <w:numId w:val="4"/>
        </w:numPr>
        <w:spacing w:beforeLines="30" w:before="93" w:afterLines="30" w:after="93" w:line="360" w:lineRule="auto"/>
        <w:ind w:left="0" w:firstLine="420"/>
        <w:rPr>
          <w:rFonts w:ascii="华文细黑" w:eastAsia="华文细黑" w:hAnsi="华文细黑"/>
          <w:szCs w:val="21"/>
        </w:rPr>
      </w:pPr>
      <w:r w:rsidRPr="005B6D31">
        <w:rPr>
          <w:rFonts w:ascii="华文细黑" w:eastAsia="华文细黑" w:hAnsi="华文细黑"/>
          <w:szCs w:val="21"/>
        </w:rPr>
        <w:t>手动输入时需同时输入发票代码和发票号码</w:t>
      </w:r>
      <w:r w:rsidR="00FF58A8" w:rsidRPr="005B6D31">
        <w:rPr>
          <w:rFonts w:ascii="华文细黑" w:eastAsia="华文细黑" w:hAnsi="华文细黑" w:hint="eastAsia"/>
          <w:szCs w:val="21"/>
        </w:rPr>
        <w:t>查询。如果没有结果系统会自动要求增加开票日期和开票不含税金额/校验码。</w:t>
      </w:r>
    </w:p>
    <w:p w:rsidR="0087297B" w:rsidRPr="005B6D31" w:rsidRDefault="0087297B" w:rsidP="003161C6">
      <w:pPr>
        <w:pStyle w:val="2"/>
        <w:spacing w:beforeLines="30" w:before="93" w:afterLines="30" w:after="93" w:line="360" w:lineRule="auto"/>
        <w:ind w:firstLineChars="200" w:firstLine="420"/>
        <w:rPr>
          <w:rFonts w:ascii="华文细黑" w:eastAsia="华文细黑" w:hAnsi="华文细黑"/>
          <w:sz w:val="21"/>
          <w:szCs w:val="21"/>
        </w:rPr>
      </w:pPr>
      <w:bookmarkStart w:id="21" w:name="_Toc11257779"/>
      <w:r w:rsidRPr="005B6D31">
        <w:rPr>
          <w:rFonts w:ascii="华文细黑" w:eastAsia="华文细黑" w:hAnsi="华文细黑" w:hint="eastAsia"/>
          <w:sz w:val="21"/>
          <w:szCs w:val="21"/>
        </w:rPr>
        <w:t>2、查验记录</w:t>
      </w:r>
      <w:bookmarkEnd w:id="21"/>
    </w:p>
    <w:p w:rsidR="0087297B" w:rsidRPr="005B6D31" w:rsidRDefault="005A6F8B"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查看历史查验记录，</w:t>
      </w:r>
      <w:r w:rsidR="0087297B" w:rsidRPr="005B6D31">
        <w:rPr>
          <w:rFonts w:ascii="华文细黑" w:eastAsia="华文细黑" w:hAnsi="华文细黑"/>
          <w:szCs w:val="21"/>
        </w:rPr>
        <w:t>根据</w:t>
      </w:r>
      <w:r w:rsidR="00AD54CA" w:rsidRPr="005B6D31">
        <w:rPr>
          <w:rFonts w:ascii="华文细黑" w:eastAsia="华文细黑" w:hAnsi="华文细黑"/>
          <w:szCs w:val="21"/>
        </w:rPr>
        <w:t>开票日期</w:t>
      </w:r>
      <w:r w:rsidRPr="005B6D31">
        <w:rPr>
          <w:rFonts w:ascii="华文细黑" w:eastAsia="华文细黑" w:hAnsi="华文细黑" w:hint="eastAsia"/>
          <w:szCs w:val="21"/>
        </w:rPr>
        <w:t>和</w:t>
      </w:r>
      <w:r w:rsidR="0087297B" w:rsidRPr="005B6D31">
        <w:rPr>
          <w:rFonts w:ascii="华文细黑" w:eastAsia="华文细黑" w:hAnsi="华文细黑"/>
          <w:szCs w:val="21"/>
        </w:rPr>
        <w:t>发票号码</w:t>
      </w:r>
      <w:r w:rsidRPr="005B6D31">
        <w:rPr>
          <w:rFonts w:ascii="华文细黑" w:eastAsia="华文细黑" w:hAnsi="华文细黑" w:hint="eastAsia"/>
          <w:szCs w:val="21"/>
        </w:rPr>
        <w:t>进行查询。</w:t>
      </w:r>
    </w:p>
    <w:p w:rsidR="003814FD" w:rsidRPr="005B6D31" w:rsidRDefault="003814F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导出列表</w:t>
      </w:r>
      <w:r w:rsidRPr="005B6D31">
        <w:rPr>
          <w:rFonts w:ascii="华文细黑" w:eastAsia="华文细黑" w:hAnsi="华文细黑" w:hint="eastAsia"/>
          <w:szCs w:val="21"/>
        </w:rPr>
        <w:t>：</w:t>
      </w:r>
      <w:r w:rsidRPr="005B6D31">
        <w:rPr>
          <w:rFonts w:ascii="华文细黑" w:eastAsia="华文细黑" w:hAnsi="华文细黑"/>
          <w:szCs w:val="21"/>
        </w:rPr>
        <w:t>导出当前所查询的发票列表</w:t>
      </w:r>
    </w:p>
    <w:p w:rsidR="003814FD" w:rsidRPr="005B6D31" w:rsidRDefault="003814F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导出明细</w:t>
      </w:r>
      <w:r w:rsidRPr="005B6D31">
        <w:rPr>
          <w:rFonts w:ascii="华文细黑" w:eastAsia="华文细黑" w:hAnsi="华文细黑" w:hint="eastAsia"/>
          <w:szCs w:val="21"/>
        </w:rPr>
        <w:t>：</w:t>
      </w:r>
      <w:r w:rsidRPr="005B6D31">
        <w:rPr>
          <w:rFonts w:ascii="华文细黑" w:eastAsia="华文细黑" w:hAnsi="华文细黑"/>
          <w:szCs w:val="21"/>
        </w:rPr>
        <w:t>导出当前查询条件下对应发票的商品明细信息</w:t>
      </w:r>
    </w:p>
    <w:p w:rsidR="00845A3E" w:rsidRPr="005B6D31" w:rsidRDefault="003814FD"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4DD042C5" wp14:editId="499E60C0">
            <wp:extent cx="5274310" cy="22117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211705"/>
                    </a:xfrm>
                    <a:prstGeom prst="rect">
                      <a:avLst/>
                    </a:prstGeom>
                  </pic:spPr>
                </pic:pic>
              </a:graphicData>
            </a:graphic>
          </wp:inline>
        </w:drawing>
      </w:r>
    </w:p>
    <w:p w:rsidR="005A6F8B" w:rsidRPr="005B6D31" w:rsidRDefault="005A6F8B" w:rsidP="003161C6">
      <w:pPr>
        <w:spacing w:beforeLines="30" w:before="93" w:afterLines="30" w:after="93" w:line="360" w:lineRule="auto"/>
        <w:ind w:firstLineChars="200" w:firstLine="420"/>
        <w:rPr>
          <w:rFonts w:ascii="华文细黑" w:eastAsia="华文细黑" w:hAnsi="华文细黑"/>
          <w:b/>
          <w:szCs w:val="21"/>
        </w:rPr>
      </w:pPr>
      <w:r w:rsidRPr="005B6D31">
        <w:rPr>
          <w:rFonts w:ascii="华文细黑" w:eastAsia="华文细黑" w:hAnsi="华文细黑" w:hint="eastAsia"/>
          <w:b/>
          <w:szCs w:val="21"/>
        </w:rPr>
        <w:t>异常记录：</w:t>
      </w:r>
      <w:r w:rsidRPr="005B6D31">
        <w:rPr>
          <w:rFonts w:ascii="华文细黑" w:eastAsia="华文细黑" w:hAnsi="华文细黑" w:hint="eastAsia"/>
          <w:szCs w:val="21"/>
        </w:rPr>
        <w:t>统计已查验过的发票，状态发生变化的情况</w:t>
      </w:r>
    </w:p>
    <w:p w:rsidR="005A6F8B" w:rsidRPr="005B6D31" w:rsidRDefault="005A6F8B"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340583BD" wp14:editId="3AAE74C5">
            <wp:extent cx="5274310" cy="212217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122170"/>
                    </a:xfrm>
                    <a:prstGeom prst="rect">
                      <a:avLst/>
                    </a:prstGeom>
                  </pic:spPr>
                </pic:pic>
              </a:graphicData>
            </a:graphic>
          </wp:inline>
        </w:drawing>
      </w:r>
    </w:p>
    <w:p w:rsidR="00944477" w:rsidRPr="005B6D31" w:rsidRDefault="00783DCD" w:rsidP="003161C6">
      <w:pPr>
        <w:pStyle w:val="2"/>
        <w:spacing w:beforeLines="30" w:before="93" w:afterLines="30" w:after="93" w:line="360" w:lineRule="auto"/>
        <w:ind w:firstLineChars="200" w:firstLine="420"/>
        <w:rPr>
          <w:rFonts w:ascii="华文细黑" w:eastAsia="华文细黑" w:hAnsi="华文细黑"/>
          <w:sz w:val="21"/>
          <w:szCs w:val="21"/>
        </w:rPr>
      </w:pPr>
      <w:bookmarkStart w:id="22" w:name="_Toc11257780"/>
      <w:r w:rsidRPr="005B6D31">
        <w:rPr>
          <w:rFonts w:ascii="华文细黑" w:eastAsia="华文细黑" w:hAnsi="华文细黑" w:hint="eastAsia"/>
          <w:sz w:val="21"/>
          <w:szCs w:val="21"/>
        </w:rPr>
        <w:t>3、发票报销</w:t>
      </w:r>
      <w:bookmarkEnd w:id="22"/>
    </w:p>
    <w:p w:rsidR="00AD54CA" w:rsidRPr="005B6D31" w:rsidRDefault="00AD54CA"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支持发票报销标记</w:t>
      </w:r>
      <w:r w:rsidRPr="005B6D31">
        <w:rPr>
          <w:rFonts w:ascii="华文细黑" w:eastAsia="华文细黑" w:hAnsi="华文细黑" w:hint="eastAsia"/>
          <w:szCs w:val="21"/>
        </w:rPr>
        <w:t>，</w:t>
      </w:r>
      <w:r w:rsidRPr="005B6D31">
        <w:rPr>
          <w:rFonts w:ascii="华文细黑" w:eastAsia="华文细黑" w:hAnsi="华文细黑"/>
          <w:szCs w:val="21"/>
        </w:rPr>
        <w:t>支持发票重复标记提醒</w:t>
      </w:r>
    </w:p>
    <w:p w:rsidR="00AD54CA" w:rsidRPr="005B6D31" w:rsidRDefault="00AD54CA"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发票查验成功后正常的发票自动加入到发票报销待报销状态下，可批量勾选发票进行报销标记</w:t>
      </w:r>
    </w:p>
    <w:p w:rsidR="00AD54CA" w:rsidRPr="005B6D31" w:rsidRDefault="00AD54CA"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b/>
          <w:szCs w:val="21"/>
        </w:rPr>
        <w:t>异常票</w:t>
      </w:r>
      <w:r w:rsidRPr="005B6D31">
        <w:rPr>
          <w:rFonts w:ascii="华文细黑" w:eastAsia="华文细黑" w:hAnsi="华文细黑" w:hint="eastAsia"/>
          <w:b/>
          <w:szCs w:val="21"/>
        </w:rPr>
        <w:t>：</w:t>
      </w:r>
      <w:r w:rsidRPr="005B6D31">
        <w:rPr>
          <w:rFonts w:ascii="华文细黑" w:eastAsia="华文细黑" w:hAnsi="华文细黑"/>
          <w:szCs w:val="21"/>
        </w:rPr>
        <w:t>如果已报销发票状态发生变化</w:t>
      </w:r>
      <w:r w:rsidRPr="005B6D31">
        <w:rPr>
          <w:rFonts w:ascii="华文细黑" w:eastAsia="华文细黑" w:hAnsi="华文细黑" w:hint="eastAsia"/>
          <w:szCs w:val="21"/>
        </w:rPr>
        <w:t>，</w:t>
      </w:r>
      <w:r w:rsidRPr="005B6D31">
        <w:rPr>
          <w:rFonts w:ascii="华文细黑" w:eastAsia="华文细黑" w:hAnsi="华文细黑"/>
          <w:szCs w:val="21"/>
        </w:rPr>
        <w:t>该发票自动进入异常票中</w:t>
      </w:r>
      <w:r w:rsidRPr="005B6D31">
        <w:rPr>
          <w:rFonts w:ascii="华文细黑" w:eastAsia="华文细黑" w:hAnsi="华文细黑" w:hint="eastAsia"/>
          <w:szCs w:val="21"/>
        </w:rPr>
        <w:t>，</w:t>
      </w:r>
      <w:r w:rsidRPr="005B6D31">
        <w:rPr>
          <w:rFonts w:ascii="华文细黑" w:eastAsia="华文细黑" w:hAnsi="华文细黑"/>
          <w:szCs w:val="21"/>
        </w:rPr>
        <w:t>异常票支持用户删除</w:t>
      </w:r>
      <w:r w:rsidRPr="005B6D31">
        <w:rPr>
          <w:rFonts w:ascii="华文细黑" w:eastAsia="华文细黑" w:hAnsi="华文细黑" w:hint="eastAsia"/>
          <w:szCs w:val="21"/>
        </w:rPr>
        <w:t>。</w:t>
      </w:r>
    </w:p>
    <w:p w:rsidR="00D15F64"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1971675"/>
            <wp:effectExtent l="0" t="0" r="254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1971675"/>
                    </a:xfrm>
                    <a:prstGeom prst="rect">
                      <a:avLst/>
                    </a:prstGeom>
                  </pic:spPr>
                </pic:pic>
              </a:graphicData>
            </a:graphic>
          </wp:inline>
        </w:drawing>
      </w:r>
    </w:p>
    <w:p w:rsidR="00971258" w:rsidRPr="005B6D31" w:rsidRDefault="00971258"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已报销内容支持编辑</w:t>
      </w:r>
    </w:p>
    <w:p w:rsidR="0037034B" w:rsidRPr="005B6D31" w:rsidRDefault="00971258"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528718D1" wp14:editId="27FE221A">
            <wp:extent cx="5274310" cy="261302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13025"/>
                    </a:xfrm>
                    <a:prstGeom prst="rect">
                      <a:avLst/>
                    </a:prstGeom>
                  </pic:spPr>
                </pic:pic>
              </a:graphicData>
            </a:graphic>
          </wp:inline>
        </w:drawing>
      </w:r>
    </w:p>
    <w:p w:rsidR="00E05148" w:rsidRPr="005B6D31" w:rsidRDefault="00E05148" w:rsidP="003161C6">
      <w:pPr>
        <w:pStyle w:val="2"/>
        <w:spacing w:beforeLines="30" w:before="93" w:afterLines="30" w:after="93" w:line="360" w:lineRule="auto"/>
        <w:ind w:firstLineChars="200" w:firstLine="420"/>
        <w:rPr>
          <w:rFonts w:ascii="华文细黑" w:eastAsia="华文细黑" w:hAnsi="华文细黑"/>
          <w:sz w:val="21"/>
          <w:szCs w:val="21"/>
        </w:rPr>
      </w:pPr>
      <w:bookmarkStart w:id="23" w:name="_Toc11257781"/>
      <w:r w:rsidRPr="005B6D31">
        <w:rPr>
          <w:rFonts w:ascii="华文细黑" w:eastAsia="华文细黑" w:hAnsi="华文细黑" w:hint="eastAsia"/>
          <w:sz w:val="21"/>
          <w:szCs w:val="21"/>
        </w:rPr>
        <w:t>4、费用类型汇总表</w:t>
      </w:r>
      <w:bookmarkEnd w:id="23"/>
    </w:p>
    <w:p w:rsidR="00415218" w:rsidRPr="005B6D31" w:rsidRDefault="00415218"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展示所选部门下不同发票类型下1-12月的金额。支持导出和打印</w:t>
      </w:r>
    </w:p>
    <w:p w:rsidR="00E05148" w:rsidRPr="005B6D31" w:rsidRDefault="00415218"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0540FBB1" wp14:editId="7EA0BB69">
            <wp:extent cx="5274310" cy="2240280"/>
            <wp:effectExtent l="0" t="0" r="254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240280"/>
                    </a:xfrm>
                    <a:prstGeom prst="rect">
                      <a:avLst/>
                    </a:prstGeom>
                  </pic:spPr>
                </pic:pic>
              </a:graphicData>
            </a:graphic>
          </wp:inline>
        </w:drawing>
      </w:r>
    </w:p>
    <w:p w:rsidR="00415218" w:rsidRPr="005B6D31" w:rsidRDefault="00415218" w:rsidP="003161C6">
      <w:pPr>
        <w:pStyle w:val="2"/>
        <w:spacing w:beforeLines="30" w:before="93" w:afterLines="30" w:after="93" w:line="360" w:lineRule="auto"/>
        <w:ind w:firstLineChars="200" w:firstLine="420"/>
        <w:rPr>
          <w:rFonts w:ascii="华文细黑" w:eastAsia="华文细黑" w:hAnsi="华文细黑"/>
          <w:sz w:val="21"/>
          <w:szCs w:val="21"/>
        </w:rPr>
      </w:pPr>
      <w:bookmarkStart w:id="24" w:name="_Toc11257782"/>
      <w:r w:rsidRPr="005B6D31">
        <w:rPr>
          <w:rFonts w:ascii="华文细黑" w:eastAsia="华文细黑" w:hAnsi="华文细黑" w:hint="eastAsia"/>
          <w:sz w:val="21"/>
          <w:szCs w:val="21"/>
        </w:rPr>
        <w:t>5、部门类型汇总表</w:t>
      </w:r>
      <w:bookmarkEnd w:id="24"/>
    </w:p>
    <w:p w:rsidR="00415218" w:rsidRPr="005B6D31" w:rsidRDefault="00415218"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分为“按月份”和“按类型”两个维度汇总费用。</w:t>
      </w:r>
    </w:p>
    <w:p w:rsidR="00E05148" w:rsidRPr="005B6D31" w:rsidRDefault="00415218"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2A0FD9B7" wp14:editId="51B31286">
            <wp:extent cx="5274310" cy="2049780"/>
            <wp:effectExtent l="0" t="0" r="254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049780"/>
                    </a:xfrm>
                    <a:prstGeom prst="rect">
                      <a:avLst/>
                    </a:prstGeom>
                  </pic:spPr>
                </pic:pic>
              </a:graphicData>
            </a:graphic>
          </wp:inline>
        </w:drawing>
      </w:r>
    </w:p>
    <w:p w:rsidR="005626C3" w:rsidRPr="005B6D31" w:rsidRDefault="005626C3" w:rsidP="003161C6">
      <w:pPr>
        <w:pStyle w:val="1"/>
        <w:spacing w:beforeLines="30" w:before="93" w:afterLines="30" w:after="93" w:line="360" w:lineRule="auto"/>
        <w:rPr>
          <w:rFonts w:ascii="华文细黑" w:eastAsia="华文细黑" w:hAnsi="华文细黑"/>
          <w:sz w:val="21"/>
          <w:szCs w:val="21"/>
        </w:rPr>
      </w:pPr>
      <w:bookmarkStart w:id="25" w:name="_Toc11257783"/>
      <w:r w:rsidRPr="005B6D31">
        <w:rPr>
          <w:rFonts w:ascii="华文细黑" w:eastAsia="华文细黑" w:hAnsi="华文细黑" w:hint="eastAsia"/>
          <w:sz w:val="21"/>
          <w:szCs w:val="21"/>
        </w:rPr>
        <w:lastRenderedPageBreak/>
        <w:t>六</w:t>
      </w:r>
      <w:r w:rsidRPr="005B6D31">
        <w:rPr>
          <w:rFonts w:ascii="华文细黑" w:eastAsia="华文细黑" w:hAnsi="华文细黑"/>
          <w:sz w:val="21"/>
          <w:szCs w:val="21"/>
        </w:rPr>
        <w:t>、风险检测</w:t>
      </w:r>
      <w:bookmarkEnd w:id="25"/>
    </w:p>
    <w:p w:rsidR="005626C3" w:rsidRPr="005B6D31" w:rsidRDefault="00670B56" w:rsidP="003161C6">
      <w:pPr>
        <w:pStyle w:val="2"/>
        <w:spacing w:beforeLines="30" w:before="93" w:afterLines="30" w:after="93" w:line="360" w:lineRule="auto"/>
        <w:ind w:firstLineChars="200" w:firstLine="420"/>
        <w:rPr>
          <w:rFonts w:ascii="华文细黑" w:eastAsia="华文细黑" w:hAnsi="华文细黑"/>
          <w:sz w:val="21"/>
          <w:szCs w:val="21"/>
        </w:rPr>
      </w:pPr>
      <w:bookmarkStart w:id="26" w:name="_Toc11257784"/>
      <w:r w:rsidRPr="005B6D31">
        <w:rPr>
          <w:rFonts w:ascii="华文细黑" w:eastAsia="华文细黑" w:hAnsi="华文细黑" w:hint="eastAsia"/>
          <w:sz w:val="21"/>
          <w:szCs w:val="21"/>
        </w:rPr>
        <w:t>1、</w:t>
      </w:r>
      <w:r w:rsidR="00152A56" w:rsidRPr="005B6D31">
        <w:rPr>
          <w:rFonts w:ascii="华文细黑" w:eastAsia="华文细黑" w:hAnsi="华文细黑" w:hint="eastAsia"/>
          <w:sz w:val="21"/>
          <w:szCs w:val="21"/>
        </w:rPr>
        <w:t>经营风险</w:t>
      </w:r>
      <w:bookmarkEnd w:id="26"/>
    </w:p>
    <w:p w:rsidR="00670B56" w:rsidRPr="005B6D31" w:rsidRDefault="00670B56"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主要分为</w:t>
      </w:r>
      <w:r w:rsidR="000B0DBD" w:rsidRPr="005B6D31">
        <w:rPr>
          <w:rFonts w:ascii="华文细黑" w:eastAsia="华文细黑" w:hAnsi="华文细黑" w:hint="eastAsia"/>
          <w:szCs w:val="21"/>
        </w:rPr>
        <w:t>收款预警和付款预警</w:t>
      </w:r>
      <w:r w:rsidRPr="005B6D31">
        <w:rPr>
          <w:rFonts w:ascii="华文细黑" w:eastAsia="华文细黑" w:hAnsi="华文细黑" w:hint="eastAsia"/>
          <w:szCs w:val="21"/>
        </w:rPr>
        <w:t>。即监控用户上下游企业的风险，为企业在收付款中提供合理的参考，避免或减少坏账的产生，实现对企业经营情况，行政处罚、严重违法等经营点进行监控。</w:t>
      </w:r>
    </w:p>
    <w:p w:rsidR="00A94C0E" w:rsidRPr="005B6D31" w:rsidRDefault="00A94C0E" w:rsidP="003161C6">
      <w:pPr>
        <w:pStyle w:val="a5"/>
        <w:numPr>
          <w:ilvl w:val="0"/>
          <w:numId w:val="13"/>
        </w:numPr>
        <w:spacing w:beforeLines="30" w:before="93" w:afterLines="30" w:after="93" w:line="360" w:lineRule="auto"/>
        <w:ind w:left="0" w:firstLine="420"/>
        <w:rPr>
          <w:rFonts w:ascii="华文细黑" w:eastAsia="华文细黑" w:hAnsi="华文细黑"/>
          <w:b/>
          <w:szCs w:val="21"/>
        </w:rPr>
      </w:pPr>
      <w:r w:rsidRPr="005B6D31">
        <w:rPr>
          <w:rFonts w:ascii="华文细黑" w:eastAsia="华文细黑" w:hAnsi="华文细黑" w:hint="eastAsia"/>
          <w:b/>
          <w:szCs w:val="21"/>
        </w:rPr>
        <w:t>收款风险&amp;付款风险</w:t>
      </w:r>
    </w:p>
    <w:p w:rsidR="00A94C0E" w:rsidRPr="005B6D31" w:rsidRDefault="00A94C0E" w:rsidP="003161C6">
      <w:pPr>
        <w:pStyle w:val="a5"/>
        <w:spacing w:beforeLines="30" w:before="93" w:afterLines="30" w:after="93" w:line="360" w:lineRule="auto"/>
        <w:rPr>
          <w:rFonts w:ascii="华文细黑" w:eastAsia="华文细黑" w:hAnsi="华文细黑"/>
          <w:szCs w:val="21"/>
        </w:rPr>
      </w:pPr>
      <w:r w:rsidRPr="005B6D31">
        <w:rPr>
          <w:rFonts w:ascii="华文细黑" w:eastAsia="华文细黑" w:hAnsi="华文细黑"/>
          <w:szCs w:val="21"/>
        </w:rPr>
        <w:t>包含指标</w:t>
      </w:r>
      <w:r w:rsidRPr="005B6D31">
        <w:rPr>
          <w:rFonts w:ascii="华文细黑" w:eastAsia="华文细黑" w:hAnsi="华文细黑" w:hint="eastAsia"/>
          <w:szCs w:val="21"/>
        </w:rPr>
        <w:t>：股权出质、行政处罚、严重违法、抽查检查</w:t>
      </w:r>
    </w:p>
    <w:p w:rsidR="00A94C0E" w:rsidRPr="005B6D31" w:rsidRDefault="00A94C0E" w:rsidP="003161C6">
      <w:pPr>
        <w:pStyle w:val="a5"/>
        <w:numPr>
          <w:ilvl w:val="0"/>
          <w:numId w:val="13"/>
        </w:numPr>
        <w:spacing w:beforeLines="30" w:before="93" w:afterLines="30" w:after="93" w:line="360" w:lineRule="auto"/>
        <w:ind w:left="0" w:firstLine="420"/>
        <w:rPr>
          <w:rFonts w:ascii="华文细黑" w:eastAsia="华文细黑" w:hAnsi="华文细黑"/>
          <w:b/>
          <w:szCs w:val="21"/>
        </w:rPr>
      </w:pPr>
      <w:r w:rsidRPr="005B6D31">
        <w:rPr>
          <w:rFonts w:ascii="华文细黑" w:eastAsia="华文细黑" w:hAnsi="华文细黑" w:hint="eastAsia"/>
          <w:b/>
          <w:szCs w:val="21"/>
        </w:rPr>
        <w:t>操作</w:t>
      </w:r>
    </w:p>
    <w:p w:rsidR="00A94C0E" w:rsidRPr="005B6D31" w:rsidRDefault="00A94C0E"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收款风险和付款风险页面根据经营风险的等级程度展示，优先展示风险最高的。</w:t>
      </w:r>
    </w:p>
    <w:p w:rsidR="00A94C0E" w:rsidRPr="005B6D31" w:rsidRDefault="00A94C0E"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用户可输入要查询的企业名称或税号，或按照“预警等级”搜索，首页内容仅展示风险等级，查看详情页面可展示详细的风险情况。</w:t>
      </w:r>
    </w:p>
    <w:p w:rsidR="00670B56"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4263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426335"/>
                    </a:xfrm>
                    <a:prstGeom prst="rect">
                      <a:avLst/>
                    </a:prstGeom>
                  </pic:spPr>
                </pic:pic>
              </a:graphicData>
            </a:graphic>
          </wp:inline>
        </w:drawing>
      </w:r>
    </w:p>
    <w:p w:rsidR="00EE42D6" w:rsidRPr="005B6D31" w:rsidRDefault="00EE42D6"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w:t>
      </w:r>
      <w:r w:rsidRPr="005B6D31">
        <w:rPr>
          <w:rFonts w:ascii="华文细黑" w:eastAsia="华文细黑" w:hAnsi="华文细黑"/>
          <w:szCs w:val="21"/>
        </w:rPr>
        <w:t>详细页面</w:t>
      </w:r>
      <w:r w:rsidRPr="005B6D31">
        <w:rPr>
          <w:rFonts w:ascii="华文细黑" w:eastAsia="华文细黑" w:hAnsi="华文细黑" w:hint="eastAsia"/>
          <w:szCs w:val="21"/>
        </w:rPr>
        <w:t>】：主要是展示股权出质、行政处罚、严重违法、抽查检查相关的数据。可点击“返回企业列表”返回上页。</w:t>
      </w:r>
    </w:p>
    <w:p w:rsidR="008D6EB0"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1746885"/>
            <wp:effectExtent l="0" t="0" r="254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1746885"/>
                    </a:xfrm>
                    <a:prstGeom prst="rect">
                      <a:avLst/>
                    </a:prstGeom>
                  </pic:spPr>
                </pic:pic>
              </a:graphicData>
            </a:graphic>
          </wp:inline>
        </w:drawing>
      </w:r>
    </w:p>
    <w:p w:rsidR="00670B56" w:rsidRPr="005B6D31" w:rsidRDefault="00670B56" w:rsidP="003161C6">
      <w:pPr>
        <w:pStyle w:val="2"/>
        <w:spacing w:beforeLines="30" w:before="93" w:afterLines="30" w:after="93" w:line="360" w:lineRule="auto"/>
        <w:ind w:firstLineChars="200" w:firstLine="420"/>
        <w:rPr>
          <w:rFonts w:ascii="华文细黑" w:eastAsia="华文细黑" w:hAnsi="华文细黑"/>
          <w:sz w:val="21"/>
          <w:szCs w:val="21"/>
        </w:rPr>
      </w:pPr>
      <w:bookmarkStart w:id="27" w:name="_Toc11257785"/>
      <w:r w:rsidRPr="005B6D31">
        <w:rPr>
          <w:rFonts w:ascii="华文细黑" w:eastAsia="华文细黑" w:hAnsi="华文细黑" w:hint="eastAsia"/>
          <w:sz w:val="21"/>
          <w:szCs w:val="21"/>
        </w:rPr>
        <w:lastRenderedPageBreak/>
        <w:t>2、增值税风险</w:t>
      </w:r>
      <w:bookmarkEnd w:id="27"/>
    </w:p>
    <w:p w:rsidR="00670B56" w:rsidRPr="005B6D31" w:rsidRDefault="00670B56"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增值税风险检测分为收入确认风险、虚开发票风险、虚抵进项风险三大模块。系统根据企业的进销项数据，实时监控各项风险指标数值，有效避免成为金三系统监控的异常对象，影响企业信用等级。</w:t>
      </w:r>
    </w:p>
    <w:p w:rsidR="00081D6D" w:rsidRPr="005B6D31" w:rsidRDefault="00081D6D" w:rsidP="003161C6">
      <w:pPr>
        <w:pStyle w:val="a5"/>
        <w:numPr>
          <w:ilvl w:val="0"/>
          <w:numId w:val="13"/>
        </w:numPr>
        <w:spacing w:beforeLines="30" w:before="93" w:afterLines="30" w:after="93" w:line="360" w:lineRule="auto"/>
        <w:ind w:left="0" w:firstLine="420"/>
        <w:rPr>
          <w:rFonts w:ascii="华文细黑" w:eastAsia="华文细黑" w:hAnsi="华文细黑"/>
          <w:b/>
          <w:szCs w:val="21"/>
        </w:rPr>
      </w:pPr>
      <w:r w:rsidRPr="005B6D31">
        <w:rPr>
          <w:rFonts w:ascii="华文细黑" w:eastAsia="华文细黑" w:hAnsi="华文细黑"/>
          <w:b/>
          <w:szCs w:val="21"/>
        </w:rPr>
        <w:t>收入确认风险</w:t>
      </w:r>
    </w:p>
    <w:p w:rsidR="00081D6D" w:rsidRPr="005B6D31" w:rsidRDefault="00081D6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包含指标：增值税税负率、税负率变动率、开票激增、发票作废、增值税税负率与应税收入配比分析</w:t>
      </w:r>
    </w:p>
    <w:p w:rsidR="00081D6D" w:rsidRPr="005B6D31" w:rsidRDefault="00081D6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区分小规模和一般纳税人</w:t>
      </w:r>
      <w:r w:rsidRPr="005B6D31">
        <w:rPr>
          <w:rFonts w:ascii="华文细黑" w:eastAsia="华文细黑" w:hAnsi="华文细黑" w:hint="eastAsia"/>
          <w:szCs w:val="21"/>
        </w:rPr>
        <w:t>，</w:t>
      </w:r>
      <w:r w:rsidRPr="005B6D31">
        <w:rPr>
          <w:rFonts w:ascii="华文细黑" w:eastAsia="华文细黑" w:hAnsi="华文细黑"/>
          <w:szCs w:val="21"/>
        </w:rPr>
        <w:t>一般纳税人显示所有</w:t>
      </w:r>
      <w:r w:rsidRPr="005B6D31">
        <w:rPr>
          <w:rFonts w:ascii="华文细黑" w:eastAsia="华文细黑" w:hAnsi="华文细黑" w:hint="eastAsia"/>
          <w:szCs w:val="21"/>
        </w:rPr>
        <w:t>，</w:t>
      </w:r>
      <w:r w:rsidRPr="005B6D31">
        <w:rPr>
          <w:rFonts w:ascii="华文细黑" w:eastAsia="华文细黑" w:hAnsi="华文细黑"/>
          <w:szCs w:val="21"/>
        </w:rPr>
        <w:t>小规模纳税人仅显示</w:t>
      </w:r>
      <w:r w:rsidRPr="005B6D31">
        <w:rPr>
          <w:rFonts w:ascii="华文细黑" w:eastAsia="华文细黑" w:hAnsi="华文细黑" w:hint="eastAsia"/>
          <w:szCs w:val="21"/>
        </w:rPr>
        <w:t>：开票激增、发票作废</w:t>
      </w:r>
    </w:p>
    <w:p w:rsidR="00081D6D" w:rsidRPr="005B6D31" w:rsidRDefault="00081D6D" w:rsidP="003161C6">
      <w:pPr>
        <w:pStyle w:val="a5"/>
        <w:numPr>
          <w:ilvl w:val="0"/>
          <w:numId w:val="13"/>
        </w:numPr>
        <w:spacing w:beforeLines="30" w:before="93" w:afterLines="30" w:after="93" w:line="360" w:lineRule="auto"/>
        <w:ind w:left="0" w:firstLine="420"/>
        <w:rPr>
          <w:rFonts w:ascii="华文细黑" w:eastAsia="华文细黑" w:hAnsi="华文细黑"/>
          <w:b/>
          <w:szCs w:val="21"/>
        </w:rPr>
      </w:pPr>
      <w:r w:rsidRPr="005B6D31">
        <w:rPr>
          <w:rFonts w:ascii="华文细黑" w:eastAsia="华文细黑" w:hAnsi="华文细黑"/>
          <w:b/>
          <w:szCs w:val="21"/>
        </w:rPr>
        <w:t>虚开发票风险</w:t>
      </w:r>
    </w:p>
    <w:p w:rsidR="00081D6D" w:rsidRPr="005B6D31" w:rsidRDefault="00081D6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包含指标</w:t>
      </w:r>
      <w:r w:rsidRPr="005B6D31">
        <w:rPr>
          <w:rFonts w:ascii="华文细黑" w:eastAsia="华文细黑" w:hAnsi="华文细黑" w:hint="eastAsia"/>
          <w:szCs w:val="21"/>
        </w:rPr>
        <w:t>：红字发票风险、发票作废风险、</w:t>
      </w:r>
      <w:proofErr w:type="gramStart"/>
      <w:r w:rsidRPr="005B6D31">
        <w:rPr>
          <w:rFonts w:ascii="华文细黑" w:eastAsia="华文细黑" w:hAnsi="华文细黑" w:hint="eastAsia"/>
          <w:szCs w:val="21"/>
        </w:rPr>
        <w:t>顶额开具</w:t>
      </w:r>
      <w:proofErr w:type="gramEnd"/>
      <w:r w:rsidRPr="005B6D31">
        <w:rPr>
          <w:rFonts w:ascii="华文细黑" w:eastAsia="华文细黑" w:hAnsi="华文细黑" w:hint="eastAsia"/>
          <w:szCs w:val="21"/>
        </w:rPr>
        <w:t>风险、开票激增风险、发票流向风险。</w:t>
      </w:r>
    </w:p>
    <w:p w:rsidR="00081D6D" w:rsidRPr="005B6D31" w:rsidRDefault="00081D6D" w:rsidP="003161C6">
      <w:pPr>
        <w:pStyle w:val="a5"/>
        <w:numPr>
          <w:ilvl w:val="0"/>
          <w:numId w:val="13"/>
        </w:numPr>
        <w:spacing w:beforeLines="30" w:before="93" w:afterLines="30" w:after="93" w:line="360" w:lineRule="auto"/>
        <w:ind w:left="0" w:firstLine="420"/>
        <w:rPr>
          <w:rFonts w:ascii="华文细黑" w:eastAsia="华文细黑" w:hAnsi="华文细黑"/>
          <w:b/>
          <w:szCs w:val="21"/>
        </w:rPr>
      </w:pPr>
      <w:r w:rsidRPr="005B6D31">
        <w:rPr>
          <w:rFonts w:ascii="华文细黑" w:eastAsia="华文细黑" w:hAnsi="华文细黑"/>
          <w:b/>
          <w:szCs w:val="21"/>
        </w:rPr>
        <w:t>虚抵进项风险</w:t>
      </w:r>
    </w:p>
    <w:p w:rsidR="00081D6D" w:rsidRPr="005B6D31" w:rsidRDefault="00081D6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包含指标：增值税税负率、税负率变动率、增值税税负率与应税收入配比分析、发票流向风险。</w:t>
      </w:r>
    </w:p>
    <w:p w:rsidR="00081D6D" w:rsidRPr="005B6D31" w:rsidRDefault="00081D6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区分小规模和一般纳税人</w:t>
      </w:r>
      <w:r w:rsidRPr="005B6D31">
        <w:rPr>
          <w:rFonts w:ascii="华文细黑" w:eastAsia="华文细黑" w:hAnsi="华文细黑" w:hint="eastAsia"/>
          <w:szCs w:val="21"/>
        </w:rPr>
        <w:t>，</w:t>
      </w:r>
      <w:r w:rsidRPr="005B6D31">
        <w:rPr>
          <w:rFonts w:ascii="华文细黑" w:eastAsia="华文细黑" w:hAnsi="华文细黑"/>
          <w:szCs w:val="21"/>
        </w:rPr>
        <w:t>一般纳税人显示所有</w:t>
      </w:r>
      <w:r w:rsidRPr="005B6D31">
        <w:rPr>
          <w:rFonts w:ascii="华文细黑" w:eastAsia="华文细黑" w:hAnsi="华文细黑" w:hint="eastAsia"/>
          <w:szCs w:val="21"/>
        </w:rPr>
        <w:t>，</w:t>
      </w:r>
      <w:r w:rsidRPr="005B6D31">
        <w:rPr>
          <w:rFonts w:ascii="华文细黑" w:eastAsia="华文细黑" w:hAnsi="华文细黑"/>
          <w:szCs w:val="21"/>
        </w:rPr>
        <w:t>小规模纳税人仅显示</w:t>
      </w:r>
      <w:r w:rsidRPr="005B6D31">
        <w:rPr>
          <w:rFonts w:ascii="华文细黑" w:eastAsia="华文细黑" w:hAnsi="华文细黑" w:hint="eastAsia"/>
          <w:szCs w:val="21"/>
        </w:rPr>
        <w:t>：发票流向风险</w:t>
      </w:r>
    </w:p>
    <w:p w:rsidR="00670B56" w:rsidRPr="005B6D31" w:rsidRDefault="00670B56"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2E9A2B6B" wp14:editId="501AFD4C">
            <wp:extent cx="5274310" cy="26720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672080"/>
                    </a:xfrm>
                    <a:prstGeom prst="rect">
                      <a:avLst/>
                    </a:prstGeom>
                  </pic:spPr>
                </pic:pic>
              </a:graphicData>
            </a:graphic>
          </wp:inline>
        </w:drawing>
      </w:r>
    </w:p>
    <w:p w:rsidR="00081D6D" w:rsidRPr="005B6D31" w:rsidRDefault="00081D6D" w:rsidP="003161C6">
      <w:pPr>
        <w:pStyle w:val="a5"/>
        <w:numPr>
          <w:ilvl w:val="0"/>
          <w:numId w:val="13"/>
        </w:numPr>
        <w:spacing w:beforeLines="30" w:before="93" w:afterLines="30" w:after="93" w:line="360" w:lineRule="auto"/>
        <w:ind w:left="0" w:firstLine="420"/>
        <w:rPr>
          <w:rFonts w:ascii="华文细黑" w:eastAsia="华文细黑" w:hAnsi="华文细黑"/>
          <w:b/>
          <w:szCs w:val="21"/>
        </w:rPr>
      </w:pPr>
      <w:r w:rsidRPr="005B6D31">
        <w:rPr>
          <w:rFonts w:ascii="华文细黑" w:eastAsia="华文细黑" w:hAnsi="华文细黑"/>
          <w:b/>
          <w:szCs w:val="21"/>
        </w:rPr>
        <w:t>操作</w:t>
      </w:r>
    </w:p>
    <w:p w:rsidR="00081D6D" w:rsidRPr="005B6D31" w:rsidRDefault="00081D6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增值税风险页面展示上期和本期的指标</w:t>
      </w:r>
      <w:r w:rsidRPr="005B6D31">
        <w:rPr>
          <w:rFonts w:ascii="华文细黑" w:eastAsia="华文细黑" w:hAnsi="华文细黑" w:hint="eastAsia"/>
          <w:szCs w:val="21"/>
        </w:rPr>
        <w:t>，</w:t>
      </w:r>
      <w:r w:rsidRPr="005B6D31">
        <w:rPr>
          <w:rFonts w:ascii="华文细黑" w:eastAsia="华文细黑" w:hAnsi="华文细黑"/>
          <w:szCs w:val="21"/>
        </w:rPr>
        <w:t>并根据每个指标的预警值判断本期指标正常或</w:t>
      </w:r>
      <w:r w:rsidRPr="005B6D31">
        <w:rPr>
          <w:rFonts w:ascii="华文细黑" w:eastAsia="华文细黑" w:hAnsi="华文细黑"/>
          <w:szCs w:val="21"/>
        </w:rPr>
        <w:lastRenderedPageBreak/>
        <w:t>异常</w:t>
      </w:r>
      <w:r w:rsidRPr="005B6D31">
        <w:rPr>
          <w:rFonts w:ascii="华文细黑" w:eastAsia="华文细黑" w:hAnsi="华文细黑" w:hint="eastAsia"/>
          <w:szCs w:val="21"/>
        </w:rPr>
        <w:t>，</w:t>
      </w:r>
      <w:r w:rsidRPr="005B6D31">
        <w:rPr>
          <w:rFonts w:ascii="华文细黑" w:eastAsia="华文细黑" w:hAnsi="华文细黑"/>
          <w:szCs w:val="21"/>
        </w:rPr>
        <w:t>用户可点击查看详情</w:t>
      </w:r>
      <w:r w:rsidRPr="005B6D31">
        <w:rPr>
          <w:rFonts w:ascii="华文细黑" w:eastAsia="华文细黑" w:hAnsi="华文细黑" w:hint="eastAsia"/>
          <w:szCs w:val="21"/>
        </w:rPr>
        <w:t>，</w:t>
      </w:r>
      <w:r w:rsidRPr="005B6D31">
        <w:rPr>
          <w:rFonts w:ascii="华文细黑" w:eastAsia="华文细黑" w:hAnsi="华文细黑"/>
          <w:szCs w:val="21"/>
        </w:rPr>
        <w:t>查看指标详细页面</w:t>
      </w:r>
      <w:r w:rsidRPr="005B6D31">
        <w:rPr>
          <w:rFonts w:ascii="华文细黑" w:eastAsia="华文细黑" w:hAnsi="华文细黑" w:hint="eastAsia"/>
          <w:szCs w:val="21"/>
        </w:rPr>
        <w:t>。</w:t>
      </w:r>
    </w:p>
    <w:p w:rsidR="00081D6D" w:rsidRPr="005B6D31" w:rsidRDefault="00081D6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b/>
          <w:szCs w:val="21"/>
        </w:rPr>
        <w:t>【</w:t>
      </w:r>
      <w:r w:rsidRPr="005B6D31">
        <w:rPr>
          <w:rFonts w:ascii="华文细黑" w:eastAsia="华文细黑" w:hAnsi="华文细黑"/>
          <w:b/>
          <w:szCs w:val="21"/>
        </w:rPr>
        <w:t>参数设置</w:t>
      </w:r>
      <w:r w:rsidRPr="005B6D31">
        <w:rPr>
          <w:rFonts w:ascii="华文细黑" w:eastAsia="华文细黑" w:hAnsi="华文细黑" w:hint="eastAsia"/>
          <w:b/>
          <w:szCs w:val="21"/>
        </w:rPr>
        <w:t>】：</w:t>
      </w:r>
      <w:proofErr w:type="gramStart"/>
      <w:r w:rsidRPr="005B6D31">
        <w:rPr>
          <w:rFonts w:ascii="华文细黑" w:eastAsia="华文细黑" w:hAnsi="华文细黑" w:hint="eastAsia"/>
          <w:szCs w:val="21"/>
        </w:rPr>
        <w:t>初始未</w:t>
      </w:r>
      <w:proofErr w:type="gramEnd"/>
      <w:r w:rsidRPr="005B6D31">
        <w:rPr>
          <w:rFonts w:ascii="华文细黑" w:eastAsia="华文细黑" w:hAnsi="华文细黑" w:hint="eastAsia"/>
          <w:szCs w:val="21"/>
        </w:rPr>
        <w:t>设置参数的情况下，</w:t>
      </w:r>
      <w:proofErr w:type="gramStart"/>
      <w:r w:rsidRPr="005B6D31">
        <w:rPr>
          <w:rFonts w:ascii="华文细黑" w:eastAsia="华文细黑" w:hAnsi="华文细黑" w:hint="eastAsia"/>
          <w:szCs w:val="21"/>
        </w:rPr>
        <w:t>顶额开具</w:t>
      </w:r>
      <w:proofErr w:type="gramEnd"/>
      <w:r w:rsidRPr="005B6D31">
        <w:rPr>
          <w:rFonts w:ascii="华文细黑" w:eastAsia="华文细黑" w:hAnsi="华文细黑" w:hint="eastAsia"/>
          <w:szCs w:val="21"/>
        </w:rPr>
        <w:t>风险指标无法测算，用户需先设置相应发票类型的开票限额</w:t>
      </w:r>
      <w:r w:rsidR="008D6EB0" w:rsidRPr="005B6D31">
        <w:rPr>
          <w:rFonts w:ascii="华文细黑" w:eastAsia="华文细黑" w:hAnsi="华文细黑" w:hint="eastAsia"/>
          <w:szCs w:val="21"/>
        </w:rPr>
        <w:t>。建议</w:t>
      </w:r>
      <w:proofErr w:type="gramStart"/>
      <w:r w:rsidR="008D6EB0" w:rsidRPr="005B6D31">
        <w:rPr>
          <w:rFonts w:ascii="华文细黑" w:eastAsia="华文细黑" w:hAnsi="华文细黑" w:hint="eastAsia"/>
          <w:szCs w:val="21"/>
        </w:rPr>
        <w:t>录入税</w:t>
      </w:r>
      <w:proofErr w:type="gramEnd"/>
      <w:r w:rsidR="008D6EB0" w:rsidRPr="005B6D31">
        <w:rPr>
          <w:rFonts w:ascii="华文细黑" w:eastAsia="华文细黑" w:hAnsi="华文细黑" w:hint="eastAsia"/>
          <w:szCs w:val="21"/>
        </w:rPr>
        <w:t>盘上的实际限额，以保证数据的准确性。</w:t>
      </w:r>
    </w:p>
    <w:p w:rsidR="00081D6D" w:rsidRPr="005B6D31" w:rsidRDefault="00081D6D" w:rsidP="003161C6">
      <w:pPr>
        <w:pStyle w:val="a5"/>
        <w:spacing w:beforeLines="30" w:before="93" w:afterLines="30" w:after="93" w:line="360" w:lineRule="auto"/>
        <w:ind w:left="420" w:firstLineChars="0" w:firstLine="0"/>
        <w:rPr>
          <w:rFonts w:ascii="华文细黑" w:eastAsia="华文细黑" w:hAnsi="华文细黑"/>
          <w:szCs w:val="21"/>
        </w:rPr>
      </w:pPr>
      <w:r w:rsidRPr="005B6D31">
        <w:rPr>
          <w:rFonts w:ascii="华文细黑" w:eastAsia="华文细黑" w:hAnsi="华文细黑"/>
          <w:noProof/>
          <w:szCs w:val="21"/>
        </w:rPr>
        <w:drawing>
          <wp:inline distT="0" distB="0" distL="0" distR="0" wp14:anchorId="3C252328" wp14:editId="7909FAE3">
            <wp:extent cx="3103880" cy="2505950"/>
            <wp:effectExtent l="0" t="0" r="127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14090" cy="2514193"/>
                    </a:xfrm>
                    <a:prstGeom prst="rect">
                      <a:avLst/>
                    </a:prstGeom>
                  </pic:spPr>
                </pic:pic>
              </a:graphicData>
            </a:graphic>
          </wp:inline>
        </w:drawing>
      </w:r>
    </w:p>
    <w:p w:rsidR="00081D6D" w:rsidRPr="005B6D31" w:rsidRDefault="00081D6D"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b/>
          <w:szCs w:val="21"/>
        </w:rPr>
        <w:t>【</w:t>
      </w:r>
      <w:r w:rsidRPr="005B6D31">
        <w:rPr>
          <w:rFonts w:ascii="华文细黑" w:eastAsia="华文细黑" w:hAnsi="华文细黑"/>
          <w:b/>
          <w:szCs w:val="21"/>
        </w:rPr>
        <w:t>详细页面</w:t>
      </w:r>
      <w:r w:rsidRPr="005B6D31">
        <w:rPr>
          <w:rFonts w:ascii="华文细黑" w:eastAsia="华文细黑" w:hAnsi="华文细黑" w:hint="eastAsia"/>
          <w:b/>
          <w:szCs w:val="21"/>
        </w:rPr>
        <w:t>】：</w:t>
      </w:r>
      <w:r w:rsidRPr="005B6D31">
        <w:rPr>
          <w:rFonts w:ascii="华文细黑" w:eastAsia="华文细黑" w:hAnsi="华文细黑"/>
          <w:szCs w:val="21"/>
        </w:rPr>
        <w:t>主要是展示近</w:t>
      </w:r>
      <w:r w:rsidRPr="005B6D31">
        <w:rPr>
          <w:rFonts w:ascii="华文细黑" w:eastAsia="华文细黑" w:hAnsi="华文细黑" w:hint="eastAsia"/>
          <w:szCs w:val="21"/>
        </w:rPr>
        <w:t>12个月的与检测指标相关的数据情况以及指标的折线图情况。</w:t>
      </w:r>
    </w:p>
    <w:p w:rsidR="008D6EB0" w:rsidRPr="005B6D31" w:rsidRDefault="008D6EB0"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在预警值范围外的指标</w:t>
      </w:r>
      <w:r w:rsidRPr="005B6D31">
        <w:rPr>
          <w:rFonts w:ascii="华文细黑" w:eastAsia="华文细黑" w:hAnsi="华文细黑" w:hint="eastAsia"/>
          <w:szCs w:val="21"/>
        </w:rPr>
        <w:t>，</w:t>
      </w:r>
      <w:r w:rsidRPr="005B6D31">
        <w:rPr>
          <w:rFonts w:ascii="华文细黑" w:eastAsia="华文细黑" w:hAnsi="华文细黑"/>
          <w:szCs w:val="21"/>
        </w:rPr>
        <w:t>红色重点突出</w:t>
      </w:r>
      <w:r w:rsidRPr="005B6D31">
        <w:rPr>
          <w:rFonts w:ascii="华文细黑" w:eastAsia="华文细黑" w:hAnsi="华文细黑" w:hint="eastAsia"/>
          <w:szCs w:val="21"/>
        </w:rPr>
        <w:t>，</w:t>
      </w:r>
      <w:r w:rsidRPr="005B6D31">
        <w:rPr>
          <w:rFonts w:ascii="华文细黑" w:eastAsia="华文细黑" w:hAnsi="华文细黑"/>
          <w:szCs w:val="21"/>
        </w:rPr>
        <w:t>鼠标移入时显示异常指标可能的风险点</w:t>
      </w:r>
      <w:r w:rsidRPr="005B6D31">
        <w:rPr>
          <w:rFonts w:ascii="华文细黑" w:eastAsia="华文细黑" w:hAnsi="华文细黑" w:hint="eastAsia"/>
          <w:szCs w:val="21"/>
        </w:rPr>
        <w:t>。</w:t>
      </w:r>
      <w:r w:rsidRPr="005B6D31">
        <w:rPr>
          <w:rFonts w:ascii="华文细黑" w:eastAsia="华文细黑" w:hAnsi="华文细黑"/>
          <w:szCs w:val="21"/>
        </w:rPr>
        <w:t>对于指标计算不清楚的用户也可点击指标说明</w:t>
      </w:r>
      <w:r w:rsidRPr="005B6D31">
        <w:rPr>
          <w:rFonts w:ascii="华文细黑" w:eastAsia="华文细黑" w:hAnsi="华文细黑" w:hint="eastAsia"/>
          <w:szCs w:val="21"/>
        </w:rPr>
        <w:t>，</w:t>
      </w:r>
      <w:r w:rsidRPr="005B6D31">
        <w:rPr>
          <w:rFonts w:ascii="华文细黑" w:eastAsia="华文细黑" w:hAnsi="华文细黑"/>
          <w:szCs w:val="21"/>
        </w:rPr>
        <w:t>查看指标含义及相应的计算公式</w:t>
      </w:r>
      <w:r w:rsidRPr="005B6D31">
        <w:rPr>
          <w:rFonts w:ascii="华文细黑" w:eastAsia="华文细黑" w:hAnsi="华文细黑" w:hint="eastAsia"/>
          <w:szCs w:val="21"/>
        </w:rPr>
        <w:t>。</w:t>
      </w:r>
    </w:p>
    <w:p w:rsidR="002E7BC0" w:rsidRPr="005B6D31" w:rsidRDefault="008D6EB0"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725E9481" wp14:editId="102B916B">
            <wp:extent cx="5274310" cy="28390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839085"/>
                    </a:xfrm>
                    <a:prstGeom prst="rect">
                      <a:avLst/>
                    </a:prstGeom>
                  </pic:spPr>
                </pic:pic>
              </a:graphicData>
            </a:graphic>
          </wp:inline>
        </w:drawing>
      </w:r>
    </w:p>
    <w:p w:rsidR="00BF27F6" w:rsidRPr="005B6D31" w:rsidRDefault="005626C3" w:rsidP="003161C6">
      <w:pPr>
        <w:pStyle w:val="1"/>
        <w:spacing w:beforeLines="30" w:before="93" w:afterLines="30" w:after="93" w:line="360" w:lineRule="auto"/>
        <w:rPr>
          <w:rFonts w:ascii="华文细黑" w:eastAsia="华文细黑" w:hAnsi="华文细黑"/>
          <w:sz w:val="21"/>
          <w:szCs w:val="21"/>
        </w:rPr>
      </w:pPr>
      <w:bookmarkStart w:id="28" w:name="_Toc11257786"/>
      <w:r w:rsidRPr="005B6D31">
        <w:rPr>
          <w:rFonts w:ascii="华文细黑" w:eastAsia="华文细黑" w:hAnsi="华文细黑" w:hint="eastAsia"/>
          <w:sz w:val="21"/>
          <w:szCs w:val="21"/>
        </w:rPr>
        <w:t>七</w:t>
      </w:r>
      <w:r w:rsidR="00BF27F6" w:rsidRPr="005B6D31">
        <w:rPr>
          <w:rFonts w:ascii="华文细黑" w:eastAsia="华文细黑" w:hAnsi="华文细黑"/>
          <w:sz w:val="21"/>
          <w:szCs w:val="21"/>
        </w:rPr>
        <w:t>、新税智算</w:t>
      </w:r>
      <w:bookmarkEnd w:id="28"/>
    </w:p>
    <w:p w:rsidR="00BF27F6" w:rsidRPr="005B6D31" w:rsidRDefault="005A17DE"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帮助企业财务或人事进行工资算税，保公积金数据的计算、以及工资、税收相关数据查</w:t>
      </w:r>
      <w:r w:rsidRPr="005B6D31">
        <w:rPr>
          <w:rFonts w:ascii="华文细黑" w:eastAsia="华文细黑" w:hAnsi="华文细黑" w:hint="eastAsia"/>
          <w:szCs w:val="21"/>
        </w:rPr>
        <w:lastRenderedPageBreak/>
        <w:t>询</w:t>
      </w:r>
      <w:r w:rsidR="00DA782A" w:rsidRPr="005B6D31">
        <w:rPr>
          <w:rFonts w:ascii="华文细黑" w:eastAsia="华文细黑" w:hAnsi="华文细黑" w:hint="eastAsia"/>
          <w:szCs w:val="21"/>
        </w:rPr>
        <w:t>。</w:t>
      </w:r>
    </w:p>
    <w:p w:rsidR="005A17DE" w:rsidRPr="005B6D31" w:rsidRDefault="007A1B56" w:rsidP="003161C6">
      <w:pPr>
        <w:pStyle w:val="2"/>
        <w:spacing w:beforeLines="30" w:before="93" w:afterLines="30" w:after="93" w:line="360" w:lineRule="auto"/>
        <w:ind w:firstLineChars="200" w:firstLine="420"/>
        <w:rPr>
          <w:rFonts w:ascii="华文细黑" w:eastAsia="华文细黑" w:hAnsi="华文细黑"/>
          <w:sz w:val="21"/>
          <w:szCs w:val="21"/>
        </w:rPr>
      </w:pPr>
      <w:bookmarkStart w:id="29" w:name="_Toc11257787"/>
      <w:r w:rsidRPr="005B6D31">
        <w:rPr>
          <w:rFonts w:ascii="华文细黑" w:eastAsia="华文细黑" w:hAnsi="华文细黑" w:hint="eastAsia"/>
          <w:sz w:val="21"/>
          <w:szCs w:val="21"/>
        </w:rPr>
        <w:t>1、</w:t>
      </w:r>
      <w:r w:rsidR="005A17DE" w:rsidRPr="005B6D31">
        <w:rPr>
          <w:rFonts w:ascii="华文细黑" w:eastAsia="华文细黑" w:hAnsi="华文细黑" w:hint="eastAsia"/>
          <w:sz w:val="21"/>
          <w:szCs w:val="21"/>
        </w:rPr>
        <w:t>个税计算</w:t>
      </w:r>
      <w:bookmarkEnd w:id="29"/>
    </w:p>
    <w:p w:rsidR="005A17DE" w:rsidRPr="005B6D31" w:rsidRDefault="00ED21D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用户可通过多种方式添加工资信息和专项附加扣除信息。新增、导入标准模板或导入自己的工资表进行匹配。添加工资信息后，直接计算出本月个税。</w:t>
      </w:r>
    </w:p>
    <w:p w:rsidR="00ED21D9" w:rsidRPr="005B6D31" w:rsidRDefault="00ED21D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【新增】：单个新增员工信息</w:t>
      </w:r>
      <w:r w:rsidR="00DA782A" w:rsidRPr="005B6D31">
        <w:rPr>
          <w:rFonts w:ascii="华文细黑" w:eastAsia="华文细黑" w:hAnsi="华文细黑" w:hint="eastAsia"/>
          <w:szCs w:val="21"/>
        </w:rPr>
        <w:t>。</w:t>
      </w:r>
    </w:p>
    <w:p w:rsidR="00ED21D9" w:rsidRPr="005B6D31" w:rsidRDefault="00ED21D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【导入】：导入工资相关信息</w:t>
      </w:r>
      <w:r w:rsidRPr="005B6D31">
        <w:rPr>
          <w:rFonts w:ascii="华文细黑" w:eastAsia="华文细黑" w:hAnsi="华文细黑" w:hint="eastAsia"/>
          <w:szCs w:val="21"/>
        </w:rPr>
        <w:t>。</w:t>
      </w:r>
      <w:r w:rsidRPr="005B6D31">
        <w:rPr>
          <w:rFonts w:ascii="华文细黑" w:eastAsia="华文细黑" w:hAnsi="华文细黑"/>
          <w:szCs w:val="21"/>
        </w:rPr>
        <w:t>可通过下载模板或直接导入工资表进行匹配</w:t>
      </w:r>
      <w:r w:rsidR="00DA782A" w:rsidRPr="005B6D31">
        <w:rPr>
          <w:rFonts w:ascii="华文细黑" w:eastAsia="华文细黑" w:hAnsi="华文细黑" w:hint="eastAsia"/>
          <w:szCs w:val="21"/>
        </w:rPr>
        <w:t>。</w:t>
      </w:r>
    </w:p>
    <w:p w:rsidR="00ED21D9" w:rsidRPr="005B6D31" w:rsidRDefault="00ED21D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【导出】：可导出“正常工资薪金所得”和“工资表”</w:t>
      </w:r>
      <w:r w:rsidR="00DA782A" w:rsidRPr="005B6D31">
        <w:rPr>
          <w:rFonts w:ascii="华文细黑" w:eastAsia="华文细黑" w:hAnsi="华文细黑" w:hint="eastAsia"/>
          <w:szCs w:val="21"/>
        </w:rPr>
        <w:t>。</w:t>
      </w:r>
    </w:p>
    <w:p w:rsidR="00ED21D9" w:rsidRPr="005B6D31" w:rsidRDefault="00ED21D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【复制上月】：可复制上月的人员信息和全部信息</w:t>
      </w:r>
      <w:r w:rsidR="00DA782A" w:rsidRPr="005B6D31">
        <w:rPr>
          <w:rFonts w:ascii="华文细黑" w:eastAsia="华文细黑" w:hAnsi="华文细黑" w:hint="eastAsia"/>
          <w:szCs w:val="21"/>
        </w:rPr>
        <w:t>。</w:t>
      </w:r>
    </w:p>
    <w:p w:rsidR="00ED21D9" w:rsidRPr="005B6D31" w:rsidRDefault="00ED21D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【更多】：支持删除员工信息、</w:t>
      </w:r>
      <w:r w:rsidR="00A900D7" w:rsidRPr="005B6D31">
        <w:rPr>
          <w:rFonts w:ascii="华文细黑" w:eastAsia="华文细黑" w:hAnsi="华文细黑" w:hint="eastAsia"/>
          <w:szCs w:val="21"/>
        </w:rPr>
        <w:t>员工变动查询、自定义</w:t>
      </w:r>
      <w:proofErr w:type="gramStart"/>
      <w:r w:rsidR="00A900D7" w:rsidRPr="005B6D31">
        <w:rPr>
          <w:rFonts w:ascii="华文细黑" w:eastAsia="华文细黑" w:hAnsi="华文细黑" w:hint="eastAsia"/>
          <w:szCs w:val="21"/>
        </w:rPr>
        <w:t>显示列等操作</w:t>
      </w:r>
      <w:proofErr w:type="gramEnd"/>
      <w:r w:rsidR="00DA782A" w:rsidRPr="005B6D31">
        <w:rPr>
          <w:rFonts w:ascii="华文细黑" w:eastAsia="华文细黑" w:hAnsi="华文细黑" w:hint="eastAsia"/>
          <w:szCs w:val="21"/>
        </w:rPr>
        <w:t>。</w:t>
      </w:r>
    </w:p>
    <w:p w:rsidR="00ED21D9" w:rsidRPr="005B6D31" w:rsidRDefault="00ED21D9"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0DD9C022" wp14:editId="7DED1CBF">
            <wp:extent cx="5274310" cy="2715895"/>
            <wp:effectExtent l="0" t="0" r="254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715895"/>
                    </a:xfrm>
                    <a:prstGeom prst="rect">
                      <a:avLst/>
                    </a:prstGeom>
                  </pic:spPr>
                </pic:pic>
              </a:graphicData>
            </a:graphic>
          </wp:inline>
        </w:drawing>
      </w:r>
    </w:p>
    <w:p w:rsidR="00167627" w:rsidRPr="005B6D31" w:rsidRDefault="007A1B56" w:rsidP="003161C6">
      <w:pPr>
        <w:pStyle w:val="2"/>
        <w:spacing w:beforeLines="30" w:before="93" w:afterLines="30" w:after="93" w:line="360" w:lineRule="auto"/>
        <w:ind w:firstLineChars="200" w:firstLine="420"/>
        <w:rPr>
          <w:rFonts w:ascii="华文细黑" w:eastAsia="华文细黑" w:hAnsi="华文细黑"/>
          <w:sz w:val="21"/>
          <w:szCs w:val="21"/>
        </w:rPr>
      </w:pPr>
      <w:bookmarkStart w:id="30" w:name="_Toc11257788"/>
      <w:r w:rsidRPr="005B6D31">
        <w:rPr>
          <w:rFonts w:ascii="华文细黑" w:eastAsia="华文细黑" w:hAnsi="华文细黑" w:hint="eastAsia"/>
          <w:sz w:val="21"/>
          <w:szCs w:val="21"/>
        </w:rPr>
        <w:t>2、</w:t>
      </w:r>
      <w:r w:rsidR="00167627" w:rsidRPr="005B6D31">
        <w:rPr>
          <w:rFonts w:ascii="华文细黑" w:eastAsia="华文细黑" w:hAnsi="华文细黑" w:hint="eastAsia"/>
          <w:sz w:val="21"/>
          <w:szCs w:val="21"/>
        </w:rPr>
        <w:t>税金查询</w:t>
      </w:r>
      <w:bookmarkEnd w:id="30"/>
    </w:p>
    <w:p w:rsidR="005A17DE" w:rsidRPr="005B6D31" w:rsidRDefault="00167627"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用户可以查询每月工资和个税的累计数以及本月个税数据的计算过程</w:t>
      </w:r>
      <w:r w:rsidR="005C0698" w:rsidRPr="005B6D31">
        <w:rPr>
          <w:rFonts w:ascii="华文细黑" w:eastAsia="华文细黑" w:hAnsi="华文细黑" w:hint="eastAsia"/>
          <w:szCs w:val="21"/>
        </w:rPr>
        <w:t>。</w:t>
      </w:r>
    </w:p>
    <w:p w:rsidR="00167627" w:rsidRPr="005B6D31" w:rsidRDefault="00167627"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42DF7633" wp14:editId="4A478A7D">
            <wp:extent cx="5274310" cy="2755265"/>
            <wp:effectExtent l="0" t="0" r="254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755265"/>
                    </a:xfrm>
                    <a:prstGeom prst="rect">
                      <a:avLst/>
                    </a:prstGeom>
                  </pic:spPr>
                </pic:pic>
              </a:graphicData>
            </a:graphic>
          </wp:inline>
        </w:drawing>
      </w:r>
    </w:p>
    <w:p w:rsidR="00144F40" w:rsidRPr="005B6D31" w:rsidRDefault="007A1B56" w:rsidP="003161C6">
      <w:pPr>
        <w:pStyle w:val="2"/>
        <w:spacing w:beforeLines="30" w:before="93" w:afterLines="30" w:after="93" w:line="360" w:lineRule="auto"/>
        <w:ind w:firstLineChars="200" w:firstLine="420"/>
        <w:rPr>
          <w:rFonts w:ascii="华文细黑" w:eastAsia="华文细黑" w:hAnsi="华文细黑"/>
          <w:sz w:val="21"/>
          <w:szCs w:val="21"/>
        </w:rPr>
      </w:pPr>
      <w:bookmarkStart w:id="31" w:name="_Toc11257789"/>
      <w:r w:rsidRPr="005B6D31">
        <w:rPr>
          <w:rFonts w:ascii="华文细黑" w:eastAsia="华文细黑" w:hAnsi="华文细黑" w:hint="eastAsia"/>
          <w:sz w:val="21"/>
          <w:szCs w:val="21"/>
        </w:rPr>
        <w:t>3、</w:t>
      </w:r>
      <w:r w:rsidR="00144F40" w:rsidRPr="005B6D31">
        <w:rPr>
          <w:rFonts w:ascii="华文细黑" w:eastAsia="华文细黑" w:hAnsi="华文细黑" w:hint="eastAsia"/>
          <w:sz w:val="21"/>
          <w:szCs w:val="21"/>
        </w:rPr>
        <w:t>上月累计数设置</w:t>
      </w:r>
      <w:bookmarkEnd w:id="31"/>
    </w:p>
    <w:p w:rsidR="00144F40" w:rsidRPr="005B6D31" w:rsidRDefault="00144F40"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通过导入上月累计数据功能，用户可以从任意月份开始使用</w:t>
      </w:r>
      <w:proofErr w:type="gramStart"/>
      <w:r w:rsidRPr="005B6D31">
        <w:rPr>
          <w:rFonts w:ascii="华文细黑" w:eastAsia="华文细黑" w:hAnsi="华文细黑" w:hint="eastAsia"/>
          <w:szCs w:val="21"/>
        </w:rPr>
        <w:t>薪税智算</w:t>
      </w:r>
      <w:proofErr w:type="gramEnd"/>
      <w:r w:rsidRPr="005B6D31">
        <w:rPr>
          <w:rFonts w:ascii="华文细黑" w:eastAsia="华文细黑" w:hAnsi="华文细黑" w:hint="eastAsia"/>
          <w:szCs w:val="21"/>
        </w:rPr>
        <w:t>。上月累计数据可以从自然人纳税系统中导出。</w:t>
      </w:r>
    </w:p>
    <w:p w:rsidR="00144F40" w:rsidRPr="005B6D31" w:rsidRDefault="00B35321"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667D6A25" wp14:editId="7701FF7D">
            <wp:extent cx="5274310" cy="2736850"/>
            <wp:effectExtent l="0" t="0" r="254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736850"/>
                    </a:xfrm>
                    <a:prstGeom prst="rect">
                      <a:avLst/>
                    </a:prstGeom>
                  </pic:spPr>
                </pic:pic>
              </a:graphicData>
            </a:graphic>
          </wp:inline>
        </w:drawing>
      </w:r>
    </w:p>
    <w:p w:rsidR="00B35321" w:rsidRPr="005B6D31" w:rsidRDefault="007A1B56" w:rsidP="003161C6">
      <w:pPr>
        <w:pStyle w:val="2"/>
        <w:spacing w:beforeLines="30" w:before="93" w:afterLines="30" w:after="93" w:line="360" w:lineRule="auto"/>
        <w:ind w:firstLineChars="200" w:firstLine="420"/>
        <w:rPr>
          <w:rFonts w:ascii="华文细黑" w:eastAsia="华文细黑" w:hAnsi="华文细黑"/>
          <w:sz w:val="21"/>
          <w:szCs w:val="21"/>
        </w:rPr>
      </w:pPr>
      <w:bookmarkStart w:id="32" w:name="_Toc11257790"/>
      <w:r w:rsidRPr="005B6D31">
        <w:rPr>
          <w:rFonts w:ascii="华文细黑" w:eastAsia="华文细黑" w:hAnsi="华文细黑" w:hint="eastAsia"/>
          <w:sz w:val="21"/>
          <w:szCs w:val="21"/>
        </w:rPr>
        <w:t>4、</w:t>
      </w:r>
      <w:r w:rsidR="00B35321" w:rsidRPr="005B6D31">
        <w:rPr>
          <w:rFonts w:ascii="华文细黑" w:eastAsia="华文细黑" w:hAnsi="华文细黑" w:hint="eastAsia"/>
          <w:sz w:val="21"/>
          <w:szCs w:val="21"/>
        </w:rPr>
        <w:t>专项附加扣除明细</w:t>
      </w:r>
      <w:bookmarkEnd w:id="32"/>
    </w:p>
    <w:p w:rsidR="00B35321" w:rsidRPr="005B6D31" w:rsidRDefault="00D14B31"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hint="eastAsia"/>
          <w:szCs w:val="21"/>
        </w:rPr>
        <w:t>入个税申报系统的“综合所得申报”。即可算出员工每月专项附加扣除明细，方便与员工核对个人专项附加扣除情况。</w:t>
      </w:r>
    </w:p>
    <w:p w:rsidR="00D14B31" w:rsidRPr="005B6D31" w:rsidRDefault="00D14B31"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505E6B00" wp14:editId="6445FDF9">
            <wp:extent cx="5274310" cy="275272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752725"/>
                    </a:xfrm>
                    <a:prstGeom prst="rect">
                      <a:avLst/>
                    </a:prstGeom>
                  </pic:spPr>
                </pic:pic>
              </a:graphicData>
            </a:graphic>
          </wp:inline>
        </w:drawing>
      </w:r>
    </w:p>
    <w:p w:rsidR="00D850BA" w:rsidRPr="005B6D31" w:rsidRDefault="00D850BA" w:rsidP="003161C6">
      <w:pPr>
        <w:spacing w:beforeLines="30" w:before="93" w:afterLines="30" w:after="93" w:line="360" w:lineRule="auto"/>
        <w:rPr>
          <w:rFonts w:ascii="华文细黑" w:eastAsia="华文细黑" w:hAnsi="华文细黑"/>
          <w:szCs w:val="21"/>
        </w:rPr>
      </w:pPr>
    </w:p>
    <w:p w:rsidR="00D850BA" w:rsidRPr="005B6D31" w:rsidRDefault="00D850BA" w:rsidP="003161C6">
      <w:pPr>
        <w:pStyle w:val="1"/>
        <w:spacing w:beforeLines="30" w:before="93" w:afterLines="30" w:after="93" w:line="360" w:lineRule="auto"/>
        <w:rPr>
          <w:rFonts w:ascii="华文细黑" w:eastAsia="华文细黑" w:hAnsi="华文细黑"/>
          <w:sz w:val="21"/>
          <w:szCs w:val="21"/>
        </w:rPr>
      </w:pPr>
      <w:bookmarkStart w:id="33" w:name="_Toc11257791"/>
      <w:r w:rsidRPr="005B6D31">
        <w:rPr>
          <w:rFonts w:ascii="华文细黑" w:eastAsia="华文细黑" w:hAnsi="华文细黑"/>
          <w:sz w:val="21"/>
          <w:szCs w:val="21"/>
        </w:rPr>
        <w:t>八</w:t>
      </w:r>
      <w:r w:rsidRPr="005B6D31">
        <w:rPr>
          <w:rFonts w:ascii="华文细黑" w:eastAsia="华文细黑" w:hAnsi="华文细黑" w:hint="eastAsia"/>
          <w:sz w:val="21"/>
          <w:szCs w:val="21"/>
        </w:rPr>
        <w:t>、基础设置</w:t>
      </w:r>
      <w:bookmarkEnd w:id="33"/>
    </w:p>
    <w:p w:rsidR="00D850BA" w:rsidRPr="005B6D31" w:rsidRDefault="00D850BA" w:rsidP="003161C6">
      <w:pPr>
        <w:pStyle w:val="a5"/>
        <w:spacing w:beforeLines="30" w:before="93" w:afterLines="30" w:after="93" w:line="360" w:lineRule="auto"/>
        <w:ind w:left="432" w:firstLineChars="0" w:firstLine="0"/>
        <w:jc w:val="left"/>
        <w:rPr>
          <w:rFonts w:ascii="华文细黑" w:eastAsia="华文细黑" w:hAnsi="华文细黑"/>
          <w:color w:val="000000"/>
          <w:szCs w:val="21"/>
          <w:shd w:val="clear" w:color="auto" w:fill="FFFFFF"/>
        </w:rPr>
      </w:pPr>
      <w:r w:rsidRPr="005B6D31">
        <w:rPr>
          <w:rFonts w:ascii="华文细黑" w:eastAsia="华文细黑" w:hAnsi="华文细黑" w:hint="eastAsia"/>
          <w:color w:val="000000"/>
          <w:szCs w:val="21"/>
          <w:shd w:val="clear" w:color="auto" w:fill="FFFFFF"/>
        </w:rPr>
        <w:t>维护商品信息，支持批量导入开票软件中已有的商品</w:t>
      </w:r>
    </w:p>
    <w:p w:rsidR="00D850BA" w:rsidRPr="005B6D31" w:rsidRDefault="00D850BA" w:rsidP="003161C6">
      <w:pPr>
        <w:pStyle w:val="a5"/>
        <w:spacing w:beforeLines="30" w:before="93" w:afterLines="30" w:after="93" w:line="360" w:lineRule="auto"/>
        <w:ind w:left="432" w:firstLineChars="0" w:firstLine="0"/>
        <w:jc w:val="left"/>
        <w:rPr>
          <w:rFonts w:ascii="华文细黑" w:eastAsia="华文细黑" w:hAnsi="华文细黑"/>
          <w:color w:val="000000"/>
          <w:szCs w:val="21"/>
          <w:shd w:val="clear" w:color="auto" w:fill="FFFFFF"/>
        </w:rPr>
      </w:pPr>
      <w:r w:rsidRPr="005B6D31">
        <w:rPr>
          <w:rFonts w:ascii="华文细黑" w:eastAsia="华文细黑" w:hAnsi="华文细黑"/>
          <w:color w:val="000000"/>
          <w:szCs w:val="21"/>
          <w:shd w:val="clear" w:color="auto" w:fill="FFFFFF"/>
        </w:rPr>
        <w:t>主要功能点</w:t>
      </w:r>
      <w:r w:rsidRPr="005B6D31">
        <w:rPr>
          <w:rFonts w:ascii="华文细黑" w:eastAsia="华文细黑" w:hAnsi="华文细黑" w:hint="eastAsia"/>
          <w:color w:val="000000"/>
          <w:szCs w:val="21"/>
          <w:shd w:val="clear" w:color="auto" w:fill="FFFFFF"/>
        </w:rPr>
        <w:t>：</w:t>
      </w:r>
    </w:p>
    <w:p w:rsidR="00D850BA" w:rsidRPr="005B6D31" w:rsidRDefault="00D850BA" w:rsidP="003161C6">
      <w:pPr>
        <w:pStyle w:val="a5"/>
        <w:numPr>
          <w:ilvl w:val="0"/>
          <w:numId w:val="15"/>
        </w:numPr>
        <w:spacing w:beforeLines="30" w:before="93" w:afterLines="30" w:after="93" w:line="360" w:lineRule="auto"/>
        <w:ind w:firstLineChars="0"/>
        <w:jc w:val="left"/>
        <w:rPr>
          <w:rFonts w:ascii="华文细黑" w:eastAsia="华文细黑" w:hAnsi="华文细黑"/>
          <w:color w:val="000000"/>
          <w:szCs w:val="21"/>
          <w:shd w:val="clear" w:color="auto" w:fill="FFFFFF"/>
        </w:rPr>
      </w:pPr>
      <w:r w:rsidRPr="005B6D31">
        <w:rPr>
          <w:rFonts w:ascii="华文细黑" w:eastAsia="华文细黑" w:hAnsi="华文细黑" w:hint="eastAsia"/>
          <w:color w:val="000000"/>
          <w:szCs w:val="21"/>
          <w:shd w:val="clear" w:color="auto" w:fill="FFFFFF"/>
        </w:rPr>
        <w:t>手动添加：单个新增商品信息，支持自动检测分类编码</w:t>
      </w:r>
    </w:p>
    <w:p w:rsidR="00D850BA" w:rsidRPr="005B6D31" w:rsidRDefault="00D850BA" w:rsidP="003161C6">
      <w:pPr>
        <w:pStyle w:val="a5"/>
        <w:numPr>
          <w:ilvl w:val="0"/>
          <w:numId w:val="15"/>
        </w:numPr>
        <w:spacing w:beforeLines="30" w:before="93" w:afterLines="30" w:after="93" w:line="360" w:lineRule="auto"/>
        <w:ind w:firstLineChars="0"/>
        <w:jc w:val="left"/>
        <w:rPr>
          <w:rFonts w:ascii="华文细黑" w:eastAsia="华文细黑" w:hAnsi="华文细黑"/>
          <w:color w:val="000000"/>
          <w:szCs w:val="21"/>
          <w:shd w:val="clear" w:color="auto" w:fill="FFFFFF"/>
        </w:rPr>
      </w:pPr>
      <w:r w:rsidRPr="005B6D31">
        <w:rPr>
          <w:rFonts w:ascii="华文细黑" w:eastAsia="华文细黑" w:hAnsi="华文细黑"/>
          <w:color w:val="000000"/>
          <w:szCs w:val="21"/>
          <w:shd w:val="clear" w:color="auto" w:fill="FFFFFF"/>
        </w:rPr>
        <w:t>批量导入</w:t>
      </w:r>
      <w:r w:rsidRPr="005B6D31">
        <w:rPr>
          <w:rFonts w:ascii="华文细黑" w:eastAsia="华文细黑" w:hAnsi="华文细黑" w:hint="eastAsia"/>
          <w:color w:val="000000"/>
          <w:szCs w:val="21"/>
          <w:shd w:val="clear" w:color="auto" w:fill="FFFFFF"/>
        </w:rPr>
        <w:t>：</w:t>
      </w:r>
      <w:r w:rsidRPr="005B6D31">
        <w:rPr>
          <w:rFonts w:ascii="华文细黑" w:eastAsia="华文细黑" w:hAnsi="华文细黑"/>
          <w:color w:val="000000"/>
          <w:szCs w:val="21"/>
          <w:shd w:val="clear" w:color="auto" w:fill="FFFFFF"/>
        </w:rPr>
        <w:t>支持导入开票软件中的商品编码信息</w:t>
      </w:r>
    </w:p>
    <w:p w:rsidR="00D850BA" w:rsidRPr="005B6D31" w:rsidRDefault="00D850BA" w:rsidP="003161C6">
      <w:pPr>
        <w:pStyle w:val="a5"/>
        <w:numPr>
          <w:ilvl w:val="0"/>
          <w:numId w:val="15"/>
        </w:numPr>
        <w:spacing w:beforeLines="30" w:before="93" w:afterLines="30" w:after="93" w:line="360" w:lineRule="auto"/>
        <w:ind w:firstLineChars="0"/>
        <w:jc w:val="left"/>
        <w:rPr>
          <w:rFonts w:ascii="华文细黑" w:eastAsia="华文细黑" w:hAnsi="华文细黑"/>
          <w:color w:val="000000"/>
          <w:szCs w:val="21"/>
          <w:shd w:val="clear" w:color="auto" w:fill="FFFFFF"/>
        </w:rPr>
      </w:pPr>
      <w:r w:rsidRPr="005B6D31">
        <w:rPr>
          <w:rFonts w:ascii="华文细黑" w:eastAsia="华文细黑" w:hAnsi="华文细黑"/>
          <w:color w:val="000000"/>
          <w:szCs w:val="21"/>
          <w:shd w:val="clear" w:color="auto" w:fill="FFFFFF"/>
        </w:rPr>
        <w:t>修改</w:t>
      </w:r>
      <w:r w:rsidRPr="005B6D31">
        <w:rPr>
          <w:rFonts w:ascii="华文细黑" w:eastAsia="华文细黑" w:hAnsi="华文细黑" w:hint="eastAsia"/>
          <w:color w:val="000000"/>
          <w:szCs w:val="21"/>
          <w:shd w:val="clear" w:color="auto" w:fill="FFFFFF"/>
        </w:rPr>
        <w:t>删除：支持对现有的商品进行修改删除操作</w:t>
      </w:r>
    </w:p>
    <w:p w:rsidR="00D850BA" w:rsidRPr="005B6D31" w:rsidRDefault="00D850BA" w:rsidP="003161C6">
      <w:pPr>
        <w:spacing w:beforeLines="30" w:before="93" w:afterLines="30" w:after="93" w:line="360" w:lineRule="auto"/>
        <w:jc w:val="left"/>
        <w:rPr>
          <w:rFonts w:ascii="华文细黑" w:eastAsia="华文细黑" w:hAnsi="华文细黑"/>
          <w:color w:val="000000"/>
          <w:szCs w:val="21"/>
          <w:shd w:val="clear" w:color="auto" w:fill="FFFFFF"/>
        </w:rPr>
      </w:pPr>
      <w:r w:rsidRPr="005B6D31">
        <w:rPr>
          <w:rFonts w:ascii="华文细黑" w:eastAsia="华文细黑" w:hAnsi="华文细黑"/>
          <w:noProof/>
          <w:szCs w:val="21"/>
        </w:rPr>
        <w:drawing>
          <wp:inline distT="0" distB="0" distL="0" distR="0" wp14:anchorId="3DB7417D" wp14:editId="3A5839F8">
            <wp:extent cx="5274310" cy="20300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030095"/>
                    </a:xfrm>
                    <a:prstGeom prst="rect">
                      <a:avLst/>
                    </a:prstGeom>
                  </pic:spPr>
                </pic:pic>
              </a:graphicData>
            </a:graphic>
          </wp:inline>
        </w:drawing>
      </w:r>
    </w:p>
    <w:p w:rsidR="00D850BA" w:rsidRPr="005B6D31" w:rsidRDefault="00D850BA" w:rsidP="003161C6">
      <w:pPr>
        <w:spacing w:beforeLines="30" w:before="93" w:afterLines="30" w:after="93" w:line="360" w:lineRule="auto"/>
        <w:rPr>
          <w:rFonts w:ascii="华文细黑" w:eastAsia="华文细黑" w:hAnsi="华文细黑"/>
          <w:szCs w:val="21"/>
        </w:rPr>
      </w:pPr>
    </w:p>
    <w:p w:rsidR="00640F69" w:rsidRPr="005B6D31" w:rsidRDefault="00D850BA" w:rsidP="003161C6">
      <w:pPr>
        <w:pStyle w:val="1"/>
        <w:spacing w:beforeLines="30" w:before="93" w:afterLines="30" w:after="93" w:line="360" w:lineRule="auto"/>
        <w:rPr>
          <w:rFonts w:ascii="华文细黑" w:eastAsia="华文细黑" w:hAnsi="华文细黑"/>
          <w:sz w:val="21"/>
          <w:szCs w:val="21"/>
        </w:rPr>
      </w:pPr>
      <w:bookmarkStart w:id="34" w:name="_Toc11257792"/>
      <w:r w:rsidRPr="005B6D31">
        <w:rPr>
          <w:rFonts w:ascii="华文细黑" w:eastAsia="华文细黑" w:hAnsi="华文细黑"/>
          <w:sz w:val="21"/>
          <w:szCs w:val="21"/>
        </w:rPr>
        <w:t>九</w:t>
      </w:r>
      <w:r w:rsidR="00640F69" w:rsidRPr="005B6D31">
        <w:rPr>
          <w:rFonts w:ascii="华文细黑" w:eastAsia="华文细黑" w:hAnsi="华文细黑" w:hint="eastAsia"/>
          <w:sz w:val="21"/>
          <w:szCs w:val="21"/>
        </w:rPr>
        <w:t>、增值服务</w:t>
      </w:r>
      <w:bookmarkEnd w:id="34"/>
    </w:p>
    <w:p w:rsidR="00640F69" w:rsidRPr="005B6D31" w:rsidRDefault="00640F6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点击增值服务</w:t>
      </w:r>
      <w:r w:rsidRPr="005B6D31">
        <w:rPr>
          <w:rFonts w:ascii="华文细黑" w:eastAsia="华文细黑" w:hAnsi="华文细黑" w:hint="eastAsia"/>
          <w:szCs w:val="21"/>
        </w:rPr>
        <w:t>，</w:t>
      </w:r>
      <w:r w:rsidRPr="005B6D31">
        <w:rPr>
          <w:rFonts w:ascii="华文细黑" w:eastAsia="华文细黑" w:hAnsi="华文细黑"/>
          <w:szCs w:val="21"/>
        </w:rPr>
        <w:t>可选择相应的服务</w:t>
      </w:r>
      <w:r w:rsidRPr="005B6D31">
        <w:rPr>
          <w:rFonts w:ascii="华文细黑" w:eastAsia="华文细黑" w:hAnsi="华文细黑" w:hint="eastAsia"/>
          <w:szCs w:val="21"/>
        </w:rPr>
        <w:t>，</w:t>
      </w:r>
      <w:r w:rsidRPr="005B6D31">
        <w:rPr>
          <w:rFonts w:ascii="华文细黑" w:eastAsia="华文细黑" w:hAnsi="华文细黑"/>
          <w:szCs w:val="21"/>
        </w:rPr>
        <w:t>联系当地服务单位进行咨询购买</w:t>
      </w:r>
      <w:r w:rsidRPr="005B6D31">
        <w:rPr>
          <w:rFonts w:ascii="华文细黑" w:eastAsia="华文细黑" w:hAnsi="华文细黑" w:hint="eastAsia"/>
          <w:szCs w:val="21"/>
        </w:rPr>
        <w:t>，</w:t>
      </w:r>
      <w:r w:rsidRPr="005B6D31">
        <w:rPr>
          <w:rFonts w:ascii="华文细黑" w:eastAsia="华文细黑" w:hAnsi="华文细黑"/>
          <w:szCs w:val="21"/>
        </w:rPr>
        <w:t>购买后可点击已购服务进行查询</w:t>
      </w:r>
    </w:p>
    <w:p w:rsidR="00640F69"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extent cx="5274310" cy="271145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2711450"/>
                    </a:xfrm>
                    <a:prstGeom prst="rect">
                      <a:avLst/>
                    </a:prstGeom>
                  </pic:spPr>
                </pic:pic>
              </a:graphicData>
            </a:graphic>
          </wp:inline>
        </w:drawing>
      </w:r>
    </w:p>
    <w:p w:rsidR="000A7A25" w:rsidRPr="005B6D31" w:rsidRDefault="00D850BA" w:rsidP="003161C6">
      <w:pPr>
        <w:pStyle w:val="1"/>
        <w:spacing w:beforeLines="30" w:before="93" w:afterLines="30" w:after="93" w:line="360" w:lineRule="auto"/>
        <w:rPr>
          <w:rFonts w:ascii="华文细黑" w:eastAsia="华文细黑" w:hAnsi="华文细黑"/>
          <w:sz w:val="21"/>
          <w:szCs w:val="21"/>
        </w:rPr>
      </w:pPr>
      <w:bookmarkStart w:id="35" w:name="_Toc11257793"/>
      <w:r w:rsidRPr="005B6D31">
        <w:rPr>
          <w:rFonts w:ascii="华文细黑" w:eastAsia="华文细黑" w:hAnsi="华文细黑"/>
          <w:sz w:val="21"/>
          <w:szCs w:val="21"/>
        </w:rPr>
        <w:t>十</w:t>
      </w:r>
      <w:r w:rsidR="000A7A25" w:rsidRPr="005B6D31">
        <w:rPr>
          <w:rFonts w:ascii="华文细黑" w:eastAsia="华文细黑" w:hAnsi="华文细黑" w:hint="eastAsia"/>
          <w:sz w:val="21"/>
          <w:szCs w:val="21"/>
        </w:rPr>
        <w:t>、</w:t>
      </w:r>
      <w:r w:rsidR="000A7A25" w:rsidRPr="005B6D31">
        <w:rPr>
          <w:rFonts w:ascii="华文细黑" w:eastAsia="华文细黑" w:hAnsi="华文细黑"/>
          <w:sz w:val="21"/>
          <w:szCs w:val="21"/>
        </w:rPr>
        <w:t>我的企业</w:t>
      </w:r>
      <w:bookmarkEnd w:id="35"/>
    </w:p>
    <w:p w:rsidR="000A7A25" w:rsidRPr="005B6D31" w:rsidRDefault="000A7A25"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展示</w:t>
      </w:r>
      <w:r w:rsidRPr="005B6D31">
        <w:rPr>
          <w:rFonts w:ascii="华文细黑" w:eastAsia="华文细黑" w:hAnsi="华文细黑" w:hint="eastAsia"/>
          <w:szCs w:val="21"/>
        </w:rPr>
        <w:t>和编辑</w:t>
      </w:r>
      <w:r w:rsidRPr="005B6D31">
        <w:rPr>
          <w:rFonts w:ascii="华文细黑" w:eastAsia="华文细黑" w:hAnsi="华文细黑"/>
          <w:szCs w:val="21"/>
        </w:rPr>
        <w:t>企业基本信息</w:t>
      </w:r>
      <w:r w:rsidRPr="005B6D31">
        <w:rPr>
          <w:rFonts w:ascii="华文细黑" w:eastAsia="华文细黑" w:hAnsi="华文细黑" w:hint="eastAsia"/>
          <w:szCs w:val="21"/>
        </w:rPr>
        <w:t>，包含公司名称、企业税号、企业性质等信息。可查看和变更系统管理员，新管理员需要先为本企业员工。</w:t>
      </w:r>
    </w:p>
    <w:p w:rsidR="000A7A25" w:rsidRPr="005B6D31" w:rsidRDefault="000A7A25"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b/>
          <w:szCs w:val="21"/>
        </w:rPr>
        <w:t>授权码</w:t>
      </w:r>
      <w:r w:rsidRPr="005B6D31">
        <w:rPr>
          <w:rFonts w:ascii="华文细黑" w:eastAsia="华文细黑" w:hAnsi="华文细黑" w:hint="eastAsia"/>
          <w:b/>
          <w:szCs w:val="21"/>
        </w:rPr>
        <w:t>：</w:t>
      </w:r>
      <w:r w:rsidRPr="005B6D31">
        <w:rPr>
          <w:rFonts w:ascii="华文细黑" w:eastAsia="华文细黑" w:hAnsi="华文细黑" w:hint="eastAsia"/>
          <w:szCs w:val="21"/>
        </w:rPr>
        <w:t>与云记账、</w:t>
      </w:r>
      <w:proofErr w:type="gramStart"/>
      <w:r w:rsidRPr="005B6D31">
        <w:rPr>
          <w:rFonts w:ascii="华文细黑" w:eastAsia="华文细黑" w:hAnsi="华文细黑" w:hint="eastAsia"/>
          <w:szCs w:val="21"/>
        </w:rPr>
        <w:t>云代账对接</w:t>
      </w:r>
      <w:proofErr w:type="gramEnd"/>
      <w:r w:rsidRPr="005B6D31">
        <w:rPr>
          <w:rFonts w:ascii="华文细黑" w:eastAsia="华文细黑" w:hAnsi="华文细黑" w:hint="eastAsia"/>
          <w:szCs w:val="21"/>
        </w:rPr>
        <w:t>，可同步发票信息快速做账</w:t>
      </w:r>
      <w:r w:rsidRPr="005B6D31">
        <w:rPr>
          <w:rFonts w:ascii="华文细黑" w:eastAsia="华文细黑" w:hAnsi="华文细黑"/>
          <w:szCs w:val="21"/>
        </w:rPr>
        <w:t>。</w:t>
      </w:r>
    </w:p>
    <w:p w:rsidR="000A7A25" w:rsidRPr="005B6D31" w:rsidRDefault="000A7A25"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b/>
          <w:szCs w:val="21"/>
        </w:rPr>
        <w:t>申报方式</w:t>
      </w:r>
      <w:r w:rsidRPr="005B6D31">
        <w:rPr>
          <w:rFonts w:ascii="华文细黑" w:eastAsia="华文细黑" w:hAnsi="华文细黑" w:hint="eastAsia"/>
          <w:b/>
          <w:szCs w:val="21"/>
        </w:rPr>
        <w:t>：</w:t>
      </w:r>
      <w:r w:rsidRPr="005B6D31">
        <w:rPr>
          <w:rFonts w:ascii="华文细黑" w:eastAsia="华文细黑" w:hAnsi="华文细黑"/>
          <w:szCs w:val="21"/>
        </w:rPr>
        <w:t>一般纳税人不需编辑</w:t>
      </w:r>
      <w:r w:rsidRPr="005B6D31">
        <w:rPr>
          <w:rFonts w:ascii="华文细黑" w:eastAsia="华文细黑" w:hAnsi="华文细黑" w:hint="eastAsia"/>
          <w:szCs w:val="21"/>
        </w:rPr>
        <w:t>。</w:t>
      </w:r>
      <w:r w:rsidRPr="005B6D31">
        <w:rPr>
          <w:rFonts w:ascii="华文细黑" w:eastAsia="华文细黑" w:hAnsi="华文细黑"/>
          <w:szCs w:val="21"/>
        </w:rPr>
        <w:t>小规模纳税人根据申报方式的不同</w:t>
      </w:r>
      <w:r w:rsidRPr="005B6D31">
        <w:rPr>
          <w:rFonts w:ascii="华文细黑" w:eastAsia="华文细黑" w:hAnsi="华文细黑" w:hint="eastAsia"/>
          <w:szCs w:val="21"/>
        </w:rPr>
        <w:t>，</w:t>
      </w:r>
      <w:r w:rsidRPr="005B6D31">
        <w:rPr>
          <w:rFonts w:ascii="华文细黑" w:eastAsia="华文细黑" w:hAnsi="华文细黑"/>
          <w:szCs w:val="21"/>
        </w:rPr>
        <w:t>销项统计分为按月和按季统计</w:t>
      </w:r>
      <w:r w:rsidRPr="005B6D31">
        <w:rPr>
          <w:rFonts w:ascii="华文细黑" w:eastAsia="华文细黑" w:hAnsi="华文细黑" w:hint="eastAsia"/>
          <w:szCs w:val="21"/>
        </w:rPr>
        <w:t>。</w:t>
      </w:r>
    </w:p>
    <w:p w:rsidR="000A7A25" w:rsidRPr="005B6D31" w:rsidRDefault="0000580F"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extent cx="5274310" cy="286512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865120"/>
                    </a:xfrm>
                    <a:prstGeom prst="rect">
                      <a:avLst/>
                    </a:prstGeom>
                  </pic:spPr>
                </pic:pic>
              </a:graphicData>
            </a:graphic>
          </wp:inline>
        </w:drawing>
      </w:r>
    </w:p>
    <w:p w:rsidR="00640F69" w:rsidRPr="005B6D31" w:rsidRDefault="00D850BA" w:rsidP="003161C6">
      <w:pPr>
        <w:pStyle w:val="1"/>
        <w:spacing w:beforeLines="30" w:before="93" w:afterLines="30" w:after="93" w:line="360" w:lineRule="auto"/>
        <w:rPr>
          <w:rFonts w:ascii="华文细黑" w:eastAsia="华文细黑" w:hAnsi="华文细黑"/>
          <w:sz w:val="21"/>
          <w:szCs w:val="21"/>
        </w:rPr>
      </w:pPr>
      <w:bookmarkStart w:id="36" w:name="_Toc11257794"/>
      <w:r w:rsidRPr="005B6D31">
        <w:rPr>
          <w:rFonts w:ascii="华文细黑" w:eastAsia="华文细黑" w:hAnsi="华文细黑" w:hint="eastAsia"/>
          <w:sz w:val="21"/>
          <w:szCs w:val="21"/>
        </w:rPr>
        <w:t>十一</w:t>
      </w:r>
      <w:r w:rsidR="00640F69" w:rsidRPr="005B6D31">
        <w:rPr>
          <w:rFonts w:ascii="华文细黑" w:eastAsia="华文细黑" w:hAnsi="华文细黑" w:hint="eastAsia"/>
          <w:sz w:val="21"/>
          <w:szCs w:val="21"/>
        </w:rPr>
        <w:t>、</w:t>
      </w:r>
      <w:r w:rsidR="00640F69" w:rsidRPr="005B6D31">
        <w:rPr>
          <w:rFonts w:ascii="华文细黑" w:eastAsia="华文细黑" w:hAnsi="华文细黑"/>
          <w:sz w:val="21"/>
          <w:szCs w:val="21"/>
        </w:rPr>
        <w:t>消息记录</w:t>
      </w:r>
      <w:bookmarkEnd w:id="36"/>
    </w:p>
    <w:p w:rsidR="00640F69" w:rsidRPr="005B6D31" w:rsidRDefault="00640F69"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用户可提出建议反馈</w:t>
      </w:r>
      <w:r w:rsidRPr="005B6D31">
        <w:rPr>
          <w:rFonts w:ascii="华文细黑" w:eastAsia="华文细黑" w:hAnsi="华文细黑" w:hint="eastAsia"/>
          <w:szCs w:val="21"/>
        </w:rPr>
        <w:t>，</w:t>
      </w:r>
      <w:r w:rsidRPr="005B6D31">
        <w:rPr>
          <w:rFonts w:ascii="华文细黑" w:eastAsia="华文细黑" w:hAnsi="华文细黑"/>
          <w:szCs w:val="21"/>
        </w:rPr>
        <w:t>客服人员会定期进行回复</w:t>
      </w:r>
    </w:p>
    <w:p w:rsidR="00640F69" w:rsidRPr="005B6D31" w:rsidRDefault="00152C25"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lastRenderedPageBreak/>
        <w:drawing>
          <wp:inline distT="0" distB="0" distL="0" distR="0" wp14:anchorId="4BD48C19" wp14:editId="46F621DA">
            <wp:extent cx="5274310" cy="272986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729865"/>
                    </a:xfrm>
                    <a:prstGeom prst="rect">
                      <a:avLst/>
                    </a:prstGeom>
                  </pic:spPr>
                </pic:pic>
              </a:graphicData>
            </a:graphic>
          </wp:inline>
        </w:drawing>
      </w:r>
    </w:p>
    <w:p w:rsidR="00640F69" w:rsidRPr="005B6D31" w:rsidRDefault="00D850BA" w:rsidP="003161C6">
      <w:pPr>
        <w:pStyle w:val="1"/>
        <w:spacing w:beforeLines="30" w:before="93" w:afterLines="30" w:after="93" w:line="360" w:lineRule="auto"/>
        <w:rPr>
          <w:rFonts w:ascii="华文细黑" w:eastAsia="华文细黑" w:hAnsi="华文细黑"/>
          <w:sz w:val="21"/>
          <w:szCs w:val="21"/>
        </w:rPr>
      </w:pPr>
      <w:bookmarkStart w:id="37" w:name="_Toc11257795"/>
      <w:r w:rsidRPr="005B6D31">
        <w:rPr>
          <w:rFonts w:ascii="华文细黑" w:eastAsia="华文细黑" w:hAnsi="华文细黑" w:hint="eastAsia"/>
          <w:sz w:val="21"/>
          <w:szCs w:val="21"/>
        </w:rPr>
        <w:t>十二</w:t>
      </w:r>
      <w:r w:rsidR="00152C25" w:rsidRPr="005B6D31">
        <w:rPr>
          <w:rFonts w:ascii="华文细黑" w:eastAsia="华文细黑" w:hAnsi="华文细黑" w:hint="eastAsia"/>
          <w:sz w:val="21"/>
          <w:szCs w:val="21"/>
        </w:rPr>
        <w:t>、</w:t>
      </w:r>
      <w:r w:rsidR="00152C25" w:rsidRPr="005B6D31">
        <w:rPr>
          <w:rFonts w:ascii="华文细黑" w:eastAsia="华文细黑" w:hAnsi="华文细黑"/>
          <w:sz w:val="21"/>
          <w:szCs w:val="21"/>
        </w:rPr>
        <w:t>小诺在线</w:t>
      </w:r>
      <w:bookmarkEnd w:id="37"/>
    </w:p>
    <w:p w:rsidR="00D10C70" w:rsidRPr="005B6D31" w:rsidRDefault="00D10C70" w:rsidP="003161C6">
      <w:pPr>
        <w:spacing w:beforeLines="30" w:before="93" w:afterLines="30" w:after="93" w:line="360" w:lineRule="auto"/>
        <w:ind w:firstLineChars="200" w:firstLine="420"/>
        <w:rPr>
          <w:rFonts w:ascii="华文细黑" w:eastAsia="华文细黑" w:hAnsi="华文细黑"/>
          <w:szCs w:val="21"/>
        </w:rPr>
      </w:pPr>
      <w:r w:rsidRPr="005B6D31">
        <w:rPr>
          <w:rFonts w:ascii="华文细黑" w:eastAsia="华文细黑" w:hAnsi="华文细黑"/>
          <w:szCs w:val="21"/>
        </w:rPr>
        <w:t>用户可将意见或疑问咨询小诺</w:t>
      </w:r>
      <w:r w:rsidRPr="005B6D31">
        <w:rPr>
          <w:rFonts w:ascii="华文细黑" w:eastAsia="华文细黑" w:hAnsi="华文细黑" w:hint="eastAsia"/>
          <w:szCs w:val="21"/>
        </w:rPr>
        <w:t>。</w:t>
      </w:r>
    </w:p>
    <w:p w:rsidR="00640F69" w:rsidRPr="005B6D31" w:rsidRDefault="00152C25" w:rsidP="003161C6">
      <w:pPr>
        <w:spacing w:beforeLines="30" w:before="93" w:afterLines="30" w:after="93" w:line="360" w:lineRule="auto"/>
        <w:rPr>
          <w:rFonts w:ascii="华文细黑" w:eastAsia="华文细黑" w:hAnsi="华文细黑"/>
          <w:szCs w:val="21"/>
        </w:rPr>
      </w:pPr>
      <w:r w:rsidRPr="005B6D31">
        <w:rPr>
          <w:rFonts w:ascii="华文细黑" w:eastAsia="华文细黑" w:hAnsi="华文细黑"/>
          <w:noProof/>
          <w:szCs w:val="21"/>
        </w:rPr>
        <w:drawing>
          <wp:inline distT="0" distB="0" distL="0" distR="0" wp14:anchorId="4D8A4D9D" wp14:editId="7F858928">
            <wp:extent cx="5274310" cy="277050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770505"/>
                    </a:xfrm>
                    <a:prstGeom prst="rect">
                      <a:avLst/>
                    </a:prstGeom>
                  </pic:spPr>
                </pic:pic>
              </a:graphicData>
            </a:graphic>
          </wp:inline>
        </w:drawing>
      </w:r>
    </w:p>
    <w:bookmarkEnd w:id="0"/>
    <w:p w:rsidR="00D10C70" w:rsidRPr="005B6D31" w:rsidRDefault="00D10C70" w:rsidP="003161C6">
      <w:pPr>
        <w:spacing w:beforeLines="30" w:before="93" w:afterLines="30" w:after="93" w:line="360" w:lineRule="auto"/>
        <w:rPr>
          <w:rFonts w:ascii="华文细黑" w:eastAsia="华文细黑" w:hAnsi="华文细黑"/>
          <w:szCs w:val="21"/>
        </w:rPr>
      </w:pPr>
    </w:p>
    <w:sectPr w:rsidR="00D10C70" w:rsidRPr="005B6D31" w:rsidSect="009475EF">
      <w:headerReference w:type="default" r:id="rId55"/>
      <w:footerReference w:type="default" r:id="rId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C4B" w:rsidRDefault="00AA0C4B" w:rsidP="009729A4">
      <w:r>
        <w:separator/>
      </w:r>
    </w:p>
  </w:endnote>
  <w:endnote w:type="continuationSeparator" w:id="0">
    <w:p w:rsidR="00AA0C4B" w:rsidRDefault="00AA0C4B" w:rsidP="00972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110" w:rsidRDefault="00CB611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C4B" w:rsidRDefault="00AA0C4B" w:rsidP="009729A4">
      <w:r>
        <w:separator/>
      </w:r>
    </w:p>
  </w:footnote>
  <w:footnote w:type="continuationSeparator" w:id="0">
    <w:p w:rsidR="00AA0C4B" w:rsidRDefault="00AA0C4B" w:rsidP="009729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581" w:rsidRDefault="00E56581">
    <w:pPr>
      <w:pStyle w:val="a3"/>
    </w:pPr>
    <w:r>
      <w:t>财税助手操作手册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D470D"/>
    <w:multiLevelType w:val="hybridMultilevel"/>
    <w:tmpl w:val="50DC9194"/>
    <w:lvl w:ilvl="0" w:tplc="212AC6C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1590649"/>
    <w:multiLevelType w:val="hybridMultilevel"/>
    <w:tmpl w:val="9E3ABDD2"/>
    <w:lvl w:ilvl="0" w:tplc="7AC8D82C">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2543165"/>
    <w:multiLevelType w:val="hybridMultilevel"/>
    <w:tmpl w:val="517C72A2"/>
    <w:lvl w:ilvl="0" w:tplc="31D65D3C">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9F161A"/>
    <w:multiLevelType w:val="hybridMultilevel"/>
    <w:tmpl w:val="9F9C8BD8"/>
    <w:lvl w:ilvl="0" w:tplc="54280A5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9761897"/>
    <w:multiLevelType w:val="hybridMultilevel"/>
    <w:tmpl w:val="1056F73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485BAB"/>
    <w:multiLevelType w:val="hybridMultilevel"/>
    <w:tmpl w:val="F426F5D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9336655"/>
    <w:multiLevelType w:val="hybridMultilevel"/>
    <w:tmpl w:val="5374DB04"/>
    <w:lvl w:ilvl="0" w:tplc="0409000B">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7" w15:restartNumberingAfterBreak="0">
    <w:nsid w:val="4DCA7F5E"/>
    <w:multiLevelType w:val="hybridMultilevel"/>
    <w:tmpl w:val="BB6CD1EE"/>
    <w:lvl w:ilvl="0" w:tplc="187CCD5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E51F09"/>
    <w:multiLevelType w:val="hybridMultilevel"/>
    <w:tmpl w:val="12441BA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EF96411"/>
    <w:multiLevelType w:val="hybridMultilevel"/>
    <w:tmpl w:val="E5A80008"/>
    <w:lvl w:ilvl="0" w:tplc="858CCAE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6ED7A35"/>
    <w:multiLevelType w:val="hybridMultilevel"/>
    <w:tmpl w:val="E5A80008"/>
    <w:lvl w:ilvl="0" w:tplc="858CCAE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CCF3675"/>
    <w:multiLevelType w:val="hybridMultilevel"/>
    <w:tmpl w:val="B538C2BA"/>
    <w:lvl w:ilvl="0" w:tplc="BD2CBD10">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2" w15:restartNumberingAfterBreak="0">
    <w:nsid w:val="61BD5237"/>
    <w:multiLevelType w:val="hybridMultilevel"/>
    <w:tmpl w:val="B08A290E"/>
    <w:lvl w:ilvl="0" w:tplc="47D63F74">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B6A6814"/>
    <w:multiLevelType w:val="hybridMultilevel"/>
    <w:tmpl w:val="CF581076"/>
    <w:lvl w:ilvl="0" w:tplc="B2D2D16C">
      <w:start w:val="1"/>
      <w:numFmt w:val="decimal"/>
      <w:lvlText w:val="%1、"/>
      <w:lvlJc w:val="left"/>
      <w:pPr>
        <w:ind w:left="396" w:hanging="39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F251275"/>
    <w:multiLevelType w:val="hybridMultilevel"/>
    <w:tmpl w:val="A3B872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6"/>
  </w:num>
  <w:num w:numId="3">
    <w:abstractNumId w:val="5"/>
  </w:num>
  <w:num w:numId="4">
    <w:abstractNumId w:val="14"/>
  </w:num>
  <w:num w:numId="5">
    <w:abstractNumId w:val="0"/>
  </w:num>
  <w:num w:numId="6">
    <w:abstractNumId w:val="7"/>
  </w:num>
  <w:num w:numId="7">
    <w:abstractNumId w:val="13"/>
  </w:num>
  <w:num w:numId="8">
    <w:abstractNumId w:val="3"/>
  </w:num>
  <w:num w:numId="9">
    <w:abstractNumId w:val="12"/>
  </w:num>
  <w:num w:numId="10">
    <w:abstractNumId w:val="2"/>
  </w:num>
  <w:num w:numId="11">
    <w:abstractNumId w:val="1"/>
  </w:num>
  <w:num w:numId="12">
    <w:abstractNumId w:val="4"/>
  </w:num>
  <w:num w:numId="13">
    <w:abstractNumId w:val="8"/>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09"/>
    <w:rsid w:val="00004C5C"/>
    <w:rsid w:val="0000580F"/>
    <w:rsid w:val="0001721F"/>
    <w:rsid w:val="00017D0F"/>
    <w:rsid w:val="000358E9"/>
    <w:rsid w:val="00070E0F"/>
    <w:rsid w:val="000750E2"/>
    <w:rsid w:val="00081D6D"/>
    <w:rsid w:val="00097A22"/>
    <w:rsid w:val="000A7A25"/>
    <w:rsid w:val="000B0DBD"/>
    <w:rsid w:val="000C1B26"/>
    <w:rsid w:val="00102CA2"/>
    <w:rsid w:val="00103BB9"/>
    <w:rsid w:val="00144F40"/>
    <w:rsid w:val="00152A56"/>
    <w:rsid w:val="00152C25"/>
    <w:rsid w:val="00167627"/>
    <w:rsid w:val="00172CFD"/>
    <w:rsid w:val="0019456D"/>
    <w:rsid w:val="001C69C3"/>
    <w:rsid w:val="002108EE"/>
    <w:rsid w:val="00222904"/>
    <w:rsid w:val="002275E8"/>
    <w:rsid w:val="00230688"/>
    <w:rsid w:val="00243AC2"/>
    <w:rsid w:val="002570B2"/>
    <w:rsid w:val="002B7B7F"/>
    <w:rsid w:val="002D679E"/>
    <w:rsid w:val="002E7BC0"/>
    <w:rsid w:val="002F0D38"/>
    <w:rsid w:val="002F2179"/>
    <w:rsid w:val="003015CC"/>
    <w:rsid w:val="003161C6"/>
    <w:rsid w:val="00351FD4"/>
    <w:rsid w:val="00361D42"/>
    <w:rsid w:val="0037034B"/>
    <w:rsid w:val="003736E0"/>
    <w:rsid w:val="003814FD"/>
    <w:rsid w:val="003C3BD0"/>
    <w:rsid w:val="003E210A"/>
    <w:rsid w:val="003E5E20"/>
    <w:rsid w:val="003E7B3A"/>
    <w:rsid w:val="00405AFB"/>
    <w:rsid w:val="00407323"/>
    <w:rsid w:val="00414E0A"/>
    <w:rsid w:val="00415218"/>
    <w:rsid w:val="00422E57"/>
    <w:rsid w:val="004246E7"/>
    <w:rsid w:val="00443301"/>
    <w:rsid w:val="00451D5C"/>
    <w:rsid w:val="00475E71"/>
    <w:rsid w:val="00477590"/>
    <w:rsid w:val="004815CB"/>
    <w:rsid w:val="00486970"/>
    <w:rsid w:val="004A5D92"/>
    <w:rsid w:val="004B1D59"/>
    <w:rsid w:val="004B55D8"/>
    <w:rsid w:val="004E0FAB"/>
    <w:rsid w:val="0051455F"/>
    <w:rsid w:val="00523397"/>
    <w:rsid w:val="005316E8"/>
    <w:rsid w:val="00537AEC"/>
    <w:rsid w:val="00552C24"/>
    <w:rsid w:val="00554EB5"/>
    <w:rsid w:val="005626C3"/>
    <w:rsid w:val="0056419D"/>
    <w:rsid w:val="00571E07"/>
    <w:rsid w:val="00577C75"/>
    <w:rsid w:val="00584AE9"/>
    <w:rsid w:val="00593487"/>
    <w:rsid w:val="005A17DE"/>
    <w:rsid w:val="005A6F8B"/>
    <w:rsid w:val="005B08AC"/>
    <w:rsid w:val="005B6D31"/>
    <w:rsid w:val="005C0698"/>
    <w:rsid w:val="005C1713"/>
    <w:rsid w:val="005D467E"/>
    <w:rsid w:val="005D5163"/>
    <w:rsid w:val="00615017"/>
    <w:rsid w:val="00640F69"/>
    <w:rsid w:val="00646D0F"/>
    <w:rsid w:val="00655A6A"/>
    <w:rsid w:val="0066799E"/>
    <w:rsid w:val="00670B56"/>
    <w:rsid w:val="006907F3"/>
    <w:rsid w:val="00697AD1"/>
    <w:rsid w:val="006A656A"/>
    <w:rsid w:val="006F060D"/>
    <w:rsid w:val="006F3404"/>
    <w:rsid w:val="007202AE"/>
    <w:rsid w:val="00740F80"/>
    <w:rsid w:val="007470AB"/>
    <w:rsid w:val="00751B02"/>
    <w:rsid w:val="00783DCD"/>
    <w:rsid w:val="007873E1"/>
    <w:rsid w:val="007A1B56"/>
    <w:rsid w:val="007C7753"/>
    <w:rsid w:val="007C7CD3"/>
    <w:rsid w:val="007D018B"/>
    <w:rsid w:val="007D2D5D"/>
    <w:rsid w:val="007E0B20"/>
    <w:rsid w:val="007F0B7D"/>
    <w:rsid w:val="00816857"/>
    <w:rsid w:val="00821C6F"/>
    <w:rsid w:val="008328C2"/>
    <w:rsid w:val="00845434"/>
    <w:rsid w:val="00845A3E"/>
    <w:rsid w:val="00846749"/>
    <w:rsid w:val="00846ADA"/>
    <w:rsid w:val="008504AC"/>
    <w:rsid w:val="008573AC"/>
    <w:rsid w:val="00863CC4"/>
    <w:rsid w:val="0087297B"/>
    <w:rsid w:val="00876272"/>
    <w:rsid w:val="008A63F8"/>
    <w:rsid w:val="008C1FBE"/>
    <w:rsid w:val="008C5F12"/>
    <w:rsid w:val="008D6EB0"/>
    <w:rsid w:val="008E231E"/>
    <w:rsid w:val="0090477B"/>
    <w:rsid w:val="00926908"/>
    <w:rsid w:val="0093117C"/>
    <w:rsid w:val="00944477"/>
    <w:rsid w:val="009475EF"/>
    <w:rsid w:val="00947AEB"/>
    <w:rsid w:val="00954805"/>
    <w:rsid w:val="00967189"/>
    <w:rsid w:val="00971258"/>
    <w:rsid w:val="009729A4"/>
    <w:rsid w:val="00987D09"/>
    <w:rsid w:val="009967EC"/>
    <w:rsid w:val="009B6DA8"/>
    <w:rsid w:val="009C18D1"/>
    <w:rsid w:val="009D5EA6"/>
    <w:rsid w:val="009E3729"/>
    <w:rsid w:val="009F40F4"/>
    <w:rsid w:val="00A100BB"/>
    <w:rsid w:val="00A14217"/>
    <w:rsid w:val="00A26EE1"/>
    <w:rsid w:val="00A445FE"/>
    <w:rsid w:val="00A5610D"/>
    <w:rsid w:val="00A642B2"/>
    <w:rsid w:val="00A8404F"/>
    <w:rsid w:val="00A900D7"/>
    <w:rsid w:val="00A94C0E"/>
    <w:rsid w:val="00AA0C4B"/>
    <w:rsid w:val="00AA2821"/>
    <w:rsid w:val="00AD28F3"/>
    <w:rsid w:val="00AD54CA"/>
    <w:rsid w:val="00B011CD"/>
    <w:rsid w:val="00B333B0"/>
    <w:rsid w:val="00B343DE"/>
    <w:rsid w:val="00B35321"/>
    <w:rsid w:val="00B35E41"/>
    <w:rsid w:val="00B64180"/>
    <w:rsid w:val="00B65472"/>
    <w:rsid w:val="00B65D3B"/>
    <w:rsid w:val="00B82F36"/>
    <w:rsid w:val="00BA5576"/>
    <w:rsid w:val="00BC7625"/>
    <w:rsid w:val="00BE1594"/>
    <w:rsid w:val="00BE214E"/>
    <w:rsid w:val="00BF27F6"/>
    <w:rsid w:val="00C16CDE"/>
    <w:rsid w:val="00C17715"/>
    <w:rsid w:val="00C31E4D"/>
    <w:rsid w:val="00C42683"/>
    <w:rsid w:val="00C53B9C"/>
    <w:rsid w:val="00C57A68"/>
    <w:rsid w:val="00C94280"/>
    <w:rsid w:val="00CA64CB"/>
    <w:rsid w:val="00CB48FE"/>
    <w:rsid w:val="00CB6110"/>
    <w:rsid w:val="00CF0507"/>
    <w:rsid w:val="00CF299E"/>
    <w:rsid w:val="00CF3A8F"/>
    <w:rsid w:val="00D04700"/>
    <w:rsid w:val="00D10C70"/>
    <w:rsid w:val="00D1243E"/>
    <w:rsid w:val="00D126E3"/>
    <w:rsid w:val="00D14B31"/>
    <w:rsid w:val="00D15F64"/>
    <w:rsid w:val="00D16705"/>
    <w:rsid w:val="00D27ACB"/>
    <w:rsid w:val="00D65253"/>
    <w:rsid w:val="00D84C1A"/>
    <w:rsid w:val="00D850BA"/>
    <w:rsid w:val="00DA782A"/>
    <w:rsid w:val="00DC1AF4"/>
    <w:rsid w:val="00DE4F6F"/>
    <w:rsid w:val="00DE68D2"/>
    <w:rsid w:val="00E02AD2"/>
    <w:rsid w:val="00E05148"/>
    <w:rsid w:val="00E15CF4"/>
    <w:rsid w:val="00E56581"/>
    <w:rsid w:val="00ED21D9"/>
    <w:rsid w:val="00EE42D6"/>
    <w:rsid w:val="00EF12B8"/>
    <w:rsid w:val="00F17C0E"/>
    <w:rsid w:val="00F43C15"/>
    <w:rsid w:val="00F51533"/>
    <w:rsid w:val="00F523F1"/>
    <w:rsid w:val="00F70440"/>
    <w:rsid w:val="00F73506"/>
    <w:rsid w:val="00F87C0E"/>
    <w:rsid w:val="00F90550"/>
    <w:rsid w:val="00FF5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8A6C04-F677-43B5-BC76-2EF39623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451D5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51D5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autoRedefine/>
    <w:uiPriority w:val="9"/>
    <w:unhideWhenUsed/>
    <w:qFormat/>
    <w:rsid w:val="00004C5C"/>
    <w:pPr>
      <w:keepNext/>
      <w:keepLines/>
      <w:spacing w:before="260" w:after="260" w:line="416" w:lineRule="auto"/>
      <w:outlineLvl w:val="2"/>
    </w:pPr>
    <w:rPr>
      <w:rFonts w:eastAsia="华文中宋"/>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004C5C"/>
    <w:rPr>
      <w:rFonts w:eastAsia="华文中宋"/>
      <w:bCs/>
      <w:sz w:val="24"/>
      <w:szCs w:val="32"/>
    </w:rPr>
  </w:style>
  <w:style w:type="paragraph" w:styleId="a3">
    <w:name w:val="header"/>
    <w:basedOn w:val="a"/>
    <w:link w:val="Char"/>
    <w:uiPriority w:val="99"/>
    <w:unhideWhenUsed/>
    <w:rsid w:val="009729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729A4"/>
    <w:rPr>
      <w:sz w:val="18"/>
      <w:szCs w:val="18"/>
    </w:rPr>
  </w:style>
  <w:style w:type="paragraph" w:styleId="a4">
    <w:name w:val="footer"/>
    <w:basedOn w:val="a"/>
    <w:link w:val="Char0"/>
    <w:uiPriority w:val="99"/>
    <w:unhideWhenUsed/>
    <w:rsid w:val="009729A4"/>
    <w:pPr>
      <w:tabs>
        <w:tab w:val="center" w:pos="4153"/>
        <w:tab w:val="right" w:pos="8306"/>
      </w:tabs>
      <w:snapToGrid w:val="0"/>
      <w:jc w:val="left"/>
    </w:pPr>
    <w:rPr>
      <w:sz w:val="18"/>
      <w:szCs w:val="18"/>
    </w:rPr>
  </w:style>
  <w:style w:type="character" w:customStyle="1" w:styleId="Char0">
    <w:name w:val="页脚 Char"/>
    <w:basedOn w:val="a0"/>
    <w:link w:val="a4"/>
    <w:uiPriority w:val="99"/>
    <w:rsid w:val="009729A4"/>
    <w:rPr>
      <w:sz w:val="18"/>
      <w:szCs w:val="18"/>
    </w:rPr>
  </w:style>
  <w:style w:type="character" w:customStyle="1" w:styleId="2Char">
    <w:name w:val="标题 2 Char"/>
    <w:basedOn w:val="a0"/>
    <w:link w:val="2"/>
    <w:uiPriority w:val="9"/>
    <w:rsid w:val="00451D5C"/>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451D5C"/>
    <w:rPr>
      <w:b/>
      <w:bCs/>
      <w:kern w:val="44"/>
      <w:sz w:val="44"/>
      <w:szCs w:val="44"/>
    </w:rPr>
  </w:style>
  <w:style w:type="paragraph" w:styleId="a5">
    <w:name w:val="List Paragraph"/>
    <w:basedOn w:val="a"/>
    <w:uiPriority w:val="34"/>
    <w:qFormat/>
    <w:rsid w:val="007D018B"/>
    <w:pPr>
      <w:ind w:firstLineChars="200" w:firstLine="420"/>
    </w:pPr>
  </w:style>
  <w:style w:type="paragraph" w:styleId="TOC">
    <w:name w:val="TOC Heading"/>
    <w:basedOn w:val="1"/>
    <w:next w:val="a"/>
    <w:uiPriority w:val="39"/>
    <w:unhideWhenUsed/>
    <w:qFormat/>
    <w:rsid w:val="00102CA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102CA2"/>
  </w:style>
  <w:style w:type="paragraph" w:styleId="20">
    <w:name w:val="toc 2"/>
    <w:basedOn w:val="a"/>
    <w:next w:val="a"/>
    <w:autoRedefine/>
    <w:uiPriority w:val="39"/>
    <w:unhideWhenUsed/>
    <w:rsid w:val="00102CA2"/>
    <w:pPr>
      <w:ind w:leftChars="200" w:left="420"/>
    </w:pPr>
  </w:style>
  <w:style w:type="character" w:styleId="a6">
    <w:name w:val="Hyperlink"/>
    <w:basedOn w:val="a0"/>
    <w:uiPriority w:val="99"/>
    <w:unhideWhenUsed/>
    <w:rsid w:val="00102CA2"/>
    <w:rPr>
      <w:color w:val="0563C1" w:themeColor="hyperlink"/>
      <w:u w:val="single"/>
    </w:rPr>
  </w:style>
  <w:style w:type="paragraph" w:styleId="30">
    <w:name w:val="toc 3"/>
    <w:basedOn w:val="a"/>
    <w:next w:val="a"/>
    <w:autoRedefine/>
    <w:uiPriority w:val="39"/>
    <w:unhideWhenUsed/>
    <w:rsid w:val="007A1B56"/>
    <w:pPr>
      <w:ind w:leftChars="400" w:left="840"/>
    </w:pPr>
  </w:style>
  <w:style w:type="character" w:styleId="a7">
    <w:name w:val="line number"/>
    <w:basedOn w:val="a0"/>
    <w:uiPriority w:val="99"/>
    <w:semiHidden/>
    <w:unhideWhenUsed/>
    <w:rsid w:val="00D12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0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21074-3027-4B13-A586-6872F911C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26</Pages>
  <Words>1093</Words>
  <Characters>6232</Characters>
  <Application>Microsoft Office Word</Application>
  <DocSecurity>0</DocSecurity>
  <Lines>51</Lines>
  <Paragraphs>14</Paragraphs>
  <ScaleCrop>false</ScaleCrop>
  <Company/>
  <LinksUpToDate>false</LinksUpToDate>
  <CharactersWithSpaces>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yan</dc:creator>
  <cp:keywords/>
  <dc:description/>
  <cp:lastModifiedBy>wang yan</cp:lastModifiedBy>
  <cp:revision>169</cp:revision>
  <dcterms:created xsi:type="dcterms:W3CDTF">2018-10-17T03:19:00Z</dcterms:created>
  <dcterms:modified xsi:type="dcterms:W3CDTF">2019-06-12T10:53:00Z</dcterms:modified>
</cp:coreProperties>
</file>